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7324C" w14:textId="422CC8CD" w:rsidR="00D047D2" w:rsidRPr="00CC77EB" w:rsidRDefault="00D047D2" w:rsidP="00D047D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GoBack"/>
      <w:bookmarkEnd w:id="1"/>
      <w:r w:rsidRPr="00CC77EB">
        <w:rPr>
          <w:bCs/>
          <w:noProof w:val="0"/>
          <w:sz w:val="24"/>
          <w:szCs w:val="24"/>
        </w:rPr>
        <w:t>3GPP TSG RAN WG1 #103</w:t>
      </w:r>
      <w:r w:rsidRPr="00CC77EB">
        <w:rPr>
          <w:bCs/>
          <w:noProof w:val="0"/>
          <w:sz w:val="24"/>
          <w:szCs w:val="24"/>
        </w:rPr>
        <w:tab/>
        <w:t>R1-20</w:t>
      </w:r>
      <w:r w:rsidR="0029281F">
        <w:rPr>
          <w:bCs/>
          <w:noProof w:val="0"/>
          <w:sz w:val="24"/>
          <w:szCs w:val="24"/>
        </w:rPr>
        <w:t>08694</w:t>
      </w:r>
    </w:p>
    <w:p w14:paraId="50114C40" w14:textId="77777777" w:rsidR="00D047D2" w:rsidRDefault="00D047D2" w:rsidP="00D047D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BD1EB4">
        <w:rPr>
          <w:bCs/>
          <w:noProof w:val="0"/>
          <w:sz w:val="24"/>
          <w:szCs w:val="24"/>
        </w:rPr>
        <w:t xml:space="preserve">e-Meeting, </w:t>
      </w:r>
      <w:r w:rsidRPr="00C87162">
        <w:rPr>
          <w:bCs/>
          <w:noProof w:val="0"/>
          <w:sz w:val="24"/>
          <w:szCs w:val="24"/>
        </w:rPr>
        <w:t xml:space="preserve">October 26th </w:t>
      </w:r>
      <w:r w:rsidRPr="00BD1EB4">
        <w:rPr>
          <w:bCs/>
          <w:noProof w:val="0"/>
          <w:sz w:val="24"/>
          <w:szCs w:val="24"/>
        </w:rPr>
        <w:t xml:space="preserve">– </w:t>
      </w:r>
      <w:r w:rsidRPr="00544BCE">
        <w:rPr>
          <w:bCs/>
          <w:noProof w:val="0"/>
          <w:sz w:val="24"/>
          <w:szCs w:val="24"/>
        </w:rPr>
        <w:t>November 13th</w:t>
      </w:r>
      <w:r w:rsidRPr="00BD1EB4">
        <w:rPr>
          <w:bCs/>
          <w:noProof w:val="0"/>
          <w:sz w:val="24"/>
          <w:szCs w:val="24"/>
        </w:rPr>
        <w:t>, 2020</w:t>
      </w:r>
    </w:p>
    <w:bookmarkEnd w:id="0"/>
    <w:p w14:paraId="2CFE1919" w14:textId="77777777" w:rsidR="00850D96" w:rsidRPr="00D047D2" w:rsidRDefault="00850D96" w:rsidP="00CA26CE">
      <w:pPr>
        <w:pStyle w:val="Header"/>
        <w:rPr>
          <w:bCs/>
          <w:noProof w:val="0"/>
          <w:sz w:val="24"/>
          <w:lang w:eastAsia="ja-JP"/>
        </w:rPr>
      </w:pPr>
    </w:p>
    <w:p w14:paraId="30E02941" w14:textId="57B44B1B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D047D2" w:rsidRPr="0042007D">
        <w:rPr>
          <w:b/>
          <w:bCs/>
          <w:sz w:val="24"/>
          <w:szCs w:val="24"/>
        </w:rPr>
        <w:t>7</w:t>
      </w:r>
      <w:r w:rsidR="00D047D2" w:rsidRPr="0042007D">
        <w:rPr>
          <w:rFonts w:ascii="Arial,SimSun" w:eastAsia="Arial,SimSun" w:hAnsi="Arial,SimSun" w:cs="Arial,SimSun"/>
          <w:b/>
          <w:bCs/>
          <w:sz w:val="24"/>
          <w:szCs w:val="24"/>
        </w:rPr>
        <w:t>.</w:t>
      </w:r>
      <w:r w:rsidR="00D047D2" w:rsidRPr="0042007D">
        <w:rPr>
          <w:b/>
          <w:bCs/>
          <w:sz w:val="24"/>
          <w:szCs w:val="24"/>
        </w:rPr>
        <w:t>2.10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578B4BE9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F0073A">
        <w:rPr>
          <w:rFonts w:ascii="Arial" w:hAnsi="Arial" w:cs="Arial"/>
          <w:b/>
          <w:bCs/>
          <w:sz w:val="24"/>
        </w:rPr>
        <w:t xml:space="preserve">Discussion for </w:t>
      </w:r>
      <w:r w:rsidR="00B44A67" w:rsidRPr="00B44A67">
        <w:rPr>
          <w:rFonts w:ascii="Arial" w:hAnsi="Arial" w:cs="Arial"/>
          <w:b/>
          <w:bCs/>
          <w:sz w:val="24"/>
        </w:rPr>
        <w:t>Rel-16 DC uplink power control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48253AEB" w:rsidR="00ED1327" w:rsidRPr="00ED1327" w:rsidRDefault="00EE7FA7" w:rsidP="00ED1327">
      <w:pPr>
        <w:pStyle w:val="Heading1"/>
      </w:pPr>
      <w:r w:rsidRPr="0016316A">
        <w:t>Introduction</w:t>
      </w:r>
    </w:p>
    <w:p w14:paraId="65C94B59" w14:textId="1A73A2D2" w:rsidR="00D44495" w:rsidRPr="00D44495" w:rsidRDefault="00742372" w:rsidP="00744EEC">
      <w:pPr>
        <w:ind w:firstLineChars="50" w:firstLine="100"/>
        <w:rPr>
          <w:rFonts w:eastAsia="Malgun Gothic"/>
          <w:lang w:eastAsia="ko-KR"/>
        </w:rPr>
      </w:pPr>
      <w:bookmarkStart w:id="2" w:name="_Hlk510705081"/>
      <w:r>
        <w:rPr>
          <w:rFonts w:eastAsia="Malgun Gothic"/>
          <w:lang w:eastAsia="ko-KR"/>
        </w:rPr>
        <w:t xml:space="preserve">RAN1 finally </w:t>
      </w:r>
      <w:r w:rsidR="00744EEC">
        <w:rPr>
          <w:rFonts w:eastAsia="Malgun Gothic"/>
          <w:lang w:eastAsia="ko-KR"/>
        </w:rPr>
        <w:t xml:space="preserve">decide </w:t>
      </w:r>
      <w:r>
        <w:rPr>
          <w:rFonts w:eastAsia="Malgun Gothic"/>
          <w:lang w:eastAsia="ko-KR"/>
        </w:rPr>
        <w:t xml:space="preserve">to exclude one of </w:t>
      </w:r>
      <w:r w:rsidR="00744EEC">
        <w:rPr>
          <w:rFonts w:eastAsia="Malgun Gothic"/>
          <w:lang w:eastAsia="ko-KR"/>
        </w:rPr>
        <w:t xml:space="preserve">agreed </w:t>
      </w:r>
      <w:r>
        <w:rPr>
          <w:rFonts w:eastAsia="Malgun Gothic"/>
          <w:lang w:eastAsia="ko-KR"/>
        </w:rPr>
        <w:t>dynamic power sharing scheme which UE does not performs look-ahead, and it is agreed that UE should decide its UL transmission power before the first symbol of each transmission occasio</w:t>
      </w:r>
      <w:r w:rsidR="00744EEC">
        <w:rPr>
          <w:rFonts w:eastAsia="Malgun Gothic"/>
          <w:lang w:eastAsia="ko-KR"/>
        </w:rPr>
        <w:t>n</w:t>
      </w:r>
      <w:r>
        <w:rPr>
          <w:rFonts w:eastAsia="Malgun Gothic"/>
          <w:lang w:eastAsia="ko-KR"/>
        </w:rPr>
        <w:t xml:space="preserve">. </w:t>
      </w:r>
      <w:r w:rsidR="00744EEC">
        <w:rPr>
          <w:rFonts w:eastAsia="Malgun Gothic"/>
          <w:lang w:eastAsia="ko-KR"/>
        </w:rPr>
        <w:t>To apply the recent agreements. r</w:t>
      </w:r>
      <w:r>
        <w:rPr>
          <w:rFonts w:eastAsia="Malgun Gothic"/>
          <w:lang w:eastAsia="ko-KR"/>
        </w:rPr>
        <w:t xml:space="preserve">elated text proposal is agreed as CR[1], but current text in TS 38.213 still have some misleading part </w:t>
      </w:r>
      <w:r w:rsidR="00744EEC">
        <w:rPr>
          <w:rFonts w:eastAsia="Malgun Gothic"/>
          <w:lang w:eastAsia="ko-KR"/>
        </w:rPr>
        <w:t xml:space="preserve">which makes confusions on UE’s capability and the exact UE operation. </w:t>
      </w:r>
      <w:r>
        <w:rPr>
          <w:rFonts w:eastAsia="Malgun Gothic"/>
          <w:lang w:eastAsia="ko-KR"/>
        </w:rPr>
        <w:t xml:space="preserve">In this contribution, we suggest text proposal </w:t>
      </w:r>
      <w:r w:rsidR="00744EEC">
        <w:rPr>
          <w:rFonts w:eastAsia="Malgun Gothic"/>
          <w:lang w:eastAsia="ko-KR"/>
        </w:rPr>
        <w:t>to avoid mismatchs between UE capability description on TS38.306 and UE’s behaviour on TS38.213.</w:t>
      </w:r>
      <w:r>
        <w:rPr>
          <w:rFonts w:eastAsia="Malgun Gothic"/>
          <w:lang w:eastAsia="ko-KR"/>
        </w:rPr>
        <w:t xml:space="preserve"> </w:t>
      </w:r>
    </w:p>
    <w:bookmarkEnd w:id="2"/>
    <w:p w14:paraId="704958D7" w14:textId="77777777" w:rsidR="00721532" w:rsidRDefault="00BF0ED3" w:rsidP="00885580">
      <w:pPr>
        <w:pStyle w:val="Heading1"/>
      </w:pPr>
      <w:r>
        <w:t>Discussion</w:t>
      </w:r>
    </w:p>
    <w:p w14:paraId="0A5ADD9C" w14:textId="77777777" w:rsidR="00744EEC" w:rsidRDefault="00742372" w:rsidP="00742372">
      <w:r>
        <w:rPr>
          <w:rFonts w:eastAsia="Malgun Gothic" w:hint="eastAsia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Before RAN1 #102-e, in TS38.213, </w:t>
      </w:r>
      <w:r w:rsidR="00C91D0D">
        <w:rPr>
          <w:rFonts w:eastAsia="Malgun Gothic"/>
          <w:lang w:val="en-US" w:eastAsia="ko-KR"/>
        </w:rPr>
        <w:t xml:space="preserve">two types of dynamic </w:t>
      </w:r>
      <w:r>
        <w:rPr>
          <w:rFonts w:eastAsia="Malgun Gothic"/>
          <w:lang w:val="en-US" w:eastAsia="ko-KR"/>
        </w:rPr>
        <w:t>power control scheme</w:t>
      </w:r>
      <w:r w:rsidR="00C91D0D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 xml:space="preserve"> for N</w:t>
      </w:r>
      <w:r w:rsidR="00C91D0D">
        <w:rPr>
          <w:rFonts w:eastAsia="Malgun Gothic"/>
          <w:lang w:val="en-US" w:eastAsia="ko-KR"/>
        </w:rPr>
        <w:t>R</w:t>
      </w:r>
      <w:r>
        <w:rPr>
          <w:rFonts w:eastAsia="Malgun Gothic"/>
          <w:lang w:val="en-US" w:eastAsia="ko-KR"/>
        </w:rPr>
        <w:t>-DC</w:t>
      </w:r>
      <w:r w:rsidR="00C91D0D">
        <w:rPr>
          <w:rFonts w:eastAsia="Malgun Gothic"/>
          <w:lang w:val="en-US" w:eastAsia="ko-KR"/>
        </w:rPr>
        <w:t xml:space="preserve"> were captured in section 7.6.2 depending on whether UE can </w:t>
      </w:r>
      <w:r w:rsidR="00C91D0D">
        <w:t>determine a total transmission power on the SCG at a first symbol of a transmission occasion on the SCG. According to RAN1’s final decision that only one scheme for dynamic power sharing is supported for NR-DC, after e-mail discussion, it is agreed to remove one of two scheme where UE does not need to determine its transmission power at a first symbol of SCG UL transmission occation.</w:t>
      </w:r>
    </w:p>
    <w:p w14:paraId="58D3A582" w14:textId="426DB349" w:rsidR="00744EEC" w:rsidRPr="00744EEC" w:rsidRDefault="00744EEC" w:rsidP="00742372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According to RAN1’s recent agreement, TS38.306 defines UE’</w:t>
      </w:r>
      <w:r>
        <w:rPr>
          <w:rFonts w:eastAsia="Malgun Gothic" w:hint="eastAsia"/>
          <w:lang w:eastAsia="ko-KR"/>
        </w:rPr>
        <w:t>s</w:t>
      </w:r>
      <w:r>
        <w:rPr>
          <w:rFonts w:eastAsia="Malgun Gothic"/>
          <w:lang w:eastAsia="ko-KR"/>
        </w:rPr>
        <w:t xml:space="preserve"> capability on supporting dynamic power sharing whether UE support dynamic power sharing and if supported, whether it supports with long </w:t>
      </w:r>
      <w:r w:rsidRPr="00744EEC">
        <w:rPr>
          <w:rFonts w:eastAsia="Malgun Gothic"/>
          <w:i/>
          <w:iCs/>
          <w:lang w:eastAsia="ko-KR"/>
        </w:rPr>
        <w:t>T</w:t>
      </w:r>
      <w:r w:rsidRPr="00744EEC">
        <w:rPr>
          <w:rFonts w:eastAsia="Malgun Gothic"/>
          <w:i/>
          <w:iCs/>
          <w:vertAlign w:val="subscript"/>
          <w:lang w:eastAsia="ko-KR"/>
        </w:rPr>
        <w:t>offset</w:t>
      </w:r>
      <w:r>
        <w:rPr>
          <w:rFonts w:eastAsia="Malgun Gothic"/>
          <w:lang w:eastAsia="ko-KR"/>
        </w:rPr>
        <w:t xml:space="preserve"> or with short </w:t>
      </w:r>
      <w:r w:rsidRPr="00744EEC">
        <w:rPr>
          <w:rFonts w:eastAsia="Malgun Gothic"/>
          <w:i/>
          <w:iCs/>
          <w:lang w:eastAsia="ko-KR"/>
        </w:rPr>
        <w:t>T</w:t>
      </w:r>
      <w:r w:rsidRPr="00744EEC">
        <w:rPr>
          <w:rFonts w:eastAsia="Malgun Gothic"/>
          <w:i/>
          <w:iCs/>
          <w:vertAlign w:val="subscript"/>
          <w:lang w:eastAsia="ko-KR"/>
        </w:rPr>
        <w:t>offset</w:t>
      </w:r>
      <w:r>
        <w:rPr>
          <w:rFonts w:eastAsia="Malgun Gothic"/>
          <w:lang w:eastAsia="ko-KR"/>
        </w:rPr>
        <w:t>.</w:t>
      </w:r>
      <w:r w:rsidR="003E0847">
        <w:rPr>
          <w:rFonts w:eastAsia="Malgun Gothic"/>
          <w:lang w:eastAsia="ko-KR"/>
        </w:rPr>
        <w:t>[2]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9629"/>
      </w:tblGrid>
      <w:tr w:rsidR="00744EEC" w14:paraId="22D2ABB3" w14:textId="3EBD3C93" w:rsidTr="00744EEC">
        <w:tc>
          <w:tcPr>
            <w:tcW w:w="9629" w:type="dxa"/>
          </w:tcPr>
          <w:p w14:paraId="1EA1D8A8" w14:textId="77777777" w:rsidR="00744EEC" w:rsidRPr="000E09AA" w:rsidRDefault="00744EEC" w:rsidP="00744EEC">
            <w:pPr>
              <w:pStyle w:val="TAL"/>
              <w:rPr>
                <w:b/>
                <w:bCs/>
                <w:i/>
                <w:iCs/>
              </w:rPr>
            </w:pPr>
            <w:r w:rsidRPr="000E09AA">
              <w:rPr>
                <w:b/>
                <w:bCs/>
                <w:i/>
                <w:iCs/>
              </w:rPr>
              <w:t>intraFR-NR-DC-DynamicPwrSharing-r16</w:t>
            </w:r>
          </w:p>
          <w:p w14:paraId="75FA6A73" w14:textId="4201616C" w:rsidR="00744EEC" w:rsidRDefault="00744EEC" w:rsidP="00744EEC">
            <w:r w:rsidRPr="000E09AA">
              <w:t xml:space="preserve">Indicates the UE support of dynamic power sharing for intra-FR NR DC with </w:t>
            </w:r>
            <w:r w:rsidRPr="000E09AA">
              <w:rPr>
                <w:rFonts w:cs="Arial"/>
                <w:szCs w:val="18"/>
              </w:rPr>
              <w:t xml:space="preserve">long or short offset as specified in TS 38.213 [11]. </w:t>
            </w:r>
            <w:r w:rsidRPr="000E09AA">
              <w:t xml:space="preserve">The UE indicating the support of this also indicates the support of </w:t>
            </w:r>
            <w:r w:rsidRPr="000E09AA">
              <w:rPr>
                <w:i/>
                <w:iCs/>
              </w:rPr>
              <w:t>intraFR-NR-DC-PwrSharingMode1-r16.</w:t>
            </w:r>
          </w:p>
        </w:tc>
      </w:tr>
    </w:tbl>
    <w:p w14:paraId="00B5DB60" w14:textId="77777777" w:rsidR="00744EEC" w:rsidRDefault="00744EEC" w:rsidP="00742372"/>
    <w:p w14:paraId="23876EBD" w14:textId="46864A46" w:rsidR="00C91D0D" w:rsidRDefault="00744EEC" w:rsidP="00742372">
      <w:r>
        <w:rPr>
          <w:rFonts w:eastAsia="Malgun Gothic" w:hint="eastAsia"/>
          <w:lang w:eastAsia="ko-KR"/>
        </w:rPr>
        <w:t>T</w:t>
      </w:r>
      <w:r>
        <w:rPr>
          <w:rFonts w:eastAsia="Malgun Gothic"/>
          <w:lang w:eastAsia="ko-KR"/>
        </w:rPr>
        <w:t xml:space="preserve">hus, it is expected that TS38.213 will describe UE’s behaviour </w:t>
      </w:r>
      <w:r w:rsidR="009B66D9">
        <w:rPr>
          <w:rFonts w:eastAsia="Malgun Gothic"/>
          <w:lang w:eastAsia="ko-KR"/>
        </w:rPr>
        <w:t xml:space="preserve">according to the indicated UE capability, but the current text in TS38.213 is rather leading different definition of UE capability than describing exact UE operation: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1D0D" w14:paraId="03DEBA0C" w14:textId="77777777" w:rsidTr="00C91D0D">
        <w:tc>
          <w:tcPr>
            <w:tcW w:w="9629" w:type="dxa"/>
          </w:tcPr>
          <w:p w14:paraId="20029170" w14:textId="77777777" w:rsidR="00C91D0D" w:rsidRDefault="00C91D0D" w:rsidP="0074237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Section 7.6.2 of </w:t>
            </w:r>
            <w:r>
              <w:rPr>
                <w:rFonts w:eastAsia="Malgun Gothic" w:hint="eastAsia"/>
                <w:lang w:eastAsia="ko-KR"/>
              </w:rPr>
              <w:t>T</w:t>
            </w:r>
            <w:r>
              <w:rPr>
                <w:rFonts w:eastAsia="Malgun Gothic"/>
                <w:lang w:eastAsia="ko-KR"/>
              </w:rPr>
              <w:t>S38.213</w:t>
            </w:r>
          </w:p>
          <w:p w14:paraId="0094124A" w14:textId="77777777" w:rsidR="00C91D0D" w:rsidRDefault="00C91D0D" w:rsidP="0074237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……</w:t>
            </w:r>
          </w:p>
          <w:p w14:paraId="4B8E5016" w14:textId="77777777" w:rsidR="00C91D0D" w:rsidRDefault="00C91D0D" w:rsidP="00C91D0D">
            <w:r>
              <w:t xml:space="preserve">If a UE </w:t>
            </w:r>
          </w:p>
          <w:p w14:paraId="2DA34678" w14:textId="77777777" w:rsidR="00C91D0D" w:rsidRDefault="00C91D0D" w:rsidP="00C91D0D">
            <w:pPr>
              <w:pStyle w:val="B1"/>
            </w:pPr>
            <w:r>
              <w:t>-</w:t>
            </w:r>
            <w:r>
              <w:tab/>
            </w:r>
            <w:r>
              <w:rPr>
                <w:lang w:val="en-US" w:eastAsia="ja-JP"/>
              </w:rPr>
              <w:t xml:space="preserve">is provided </w:t>
            </w:r>
            <w:r>
              <w:rPr>
                <w:i/>
                <w:lang w:eastAsia="ja-JP"/>
              </w:rPr>
              <w:t>d</w:t>
            </w:r>
            <w:r w:rsidRPr="00A00314">
              <w:rPr>
                <w:i/>
                <w:lang w:eastAsia="ja-JP"/>
              </w:rPr>
              <w:t>ynamic</w:t>
            </w:r>
            <w:r>
              <w:rPr>
                <w:lang w:val="en-US" w:eastAsia="ja-JP"/>
              </w:rPr>
              <w:t xml:space="preserve"> for </w:t>
            </w:r>
            <w:r>
              <w:rPr>
                <w:i/>
                <w:iCs/>
                <w:lang w:eastAsia="ja-JP"/>
              </w:rPr>
              <w:t>nrdc</w:t>
            </w:r>
            <w:r w:rsidRPr="00CF3657">
              <w:rPr>
                <w:i/>
                <w:iCs/>
                <w:lang w:eastAsia="ja-JP"/>
              </w:rPr>
              <w:t>-PCmode</w:t>
            </w:r>
            <w:r>
              <w:rPr>
                <w:i/>
                <w:iCs/>
                <w:lang w:eastAsia="ja-JP"/>
              </w:rPr>
              <w:t>-FR1-r16</w:t>
            </w:r>
            <w:r>
              <w:rPr>
                <w:lang w:eastAsia="ja-JP"/>
              </w:rPr>
              <w:t xml:space="preserve"> or for </w:t>
            </w:r>
            <w:r>
              <w:rPr>
                <w:i/>
                <w:iCs/>
                <w:lang w:eastAsia="ja-JP"/>
              </w:rPr>
              <w:t>nrdc</w:t>
            </w:r>
            <w:r w:rsidRPr="00CF3657">
              <w:rPr>
                <w:i/>
                <w:iCs/>
                <w:lang w:eastAsia="ja-JP"/>
              </w:rPr>
              <w:t>-PCmode</w:t>
            </w:r>
            <w:r>
              <w:rPr>
                <w:i/>
                <w:iCs/>
                <w:lang w:eastAsia="ja-JP"/>
              </w:rPr>
              <w:t>-FR2-r16</w:t>
            </w:r>
            <w:r>
              <w:rPr>
                <w:lang w:eastAsia="ja-JP"/>
              </w:rPr>
              <w:t>,</w:t>
            </w:r>
            <w:r>
              <w:t xml:space="preserve"> and </w:t>
            </w:r>
          </w:p>
          <w:p w14:paraId="4690F8F4" w14:textId="25D6CBE2" w:rsidR="009B66D9" w:rsidRPr="009B66D9" w:rsidRDefault="00C91D0D" w:rsidP="009B66D9">
            <w:pPr>
              <w:pStyle w:val="B1"/>
              <w:rPr>
                <w:highlight w:val="yellow"/>
              </w:rPr>
            </w:pPr>
            <w:r w:rsidRPr="009B66D9">
              <w:rPr>
                <w:highlight w:val="yellow"/>
              </w:rPr>
              <w:t>-</w:t>
            </w:r>
            <w:r w:rsidRPr="009B66D9">
              <w:rPr>
                <w:highlight w:val="yellow"/>
              </w:rPr>
              <w:tab/>
            </w:r>
            <w:r w:rsidR="009B66D9" w:rsidRPr="009B66D9">
              <w:rPr>
                <w:highlight w:val="yellow"/>
              </w:rPr>
              <w:t>indicates a capability to determine a total transmission power on the SCG at a first symbol of a transmission occasion on the SCG by determining transmissions on the MCG that</w:t>
            </w:r>
          </w:p>
          <w:p w14:paraId="42AB8CF8" w14:textId="77777777" w:rsidR="009B66D9" w:rsidRPr="009B66D9" w:rsidRDefault="009B66D9" w:rsidP="009B66D9">
            <w:pPr>
              <w:pStyle w:val="B2"/>
              <w:rPr>
                <w:highlight w:val="yellow"/>
              </w:rPr>
            </w:pPr>
            <w:r w:rsidRPr="009B66D9">
              <w:rPr>
                <w:highlight w:val="yellow"/>
              </w:rPr>
              <w:t>-</w:t>
            </w:r>
            <w:r w:rsidRPr="009B66D9">
              <w:rPr>
                <w:highlight w:val="yellow"/>
              </w:rPr>
              <w:tab/>
              <w:t xml:space="preserve">are scheduled by DCI formats in PDCCH receptions with a last symbol that is earlier by more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/>
                      <w:highlight w:val="yellow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yellow"/>
                    </w:rPr>
                    <m:t>offset</m:t>
                  </m:r>
                  <m:ctrlPr>
                    <w:rPr>
                      <w:rFonts w:ascii="Cambria Math" w:hAnsi="Cambria Math"/>
                      <w:highlight w:val="yellow"/>
                    </w:rPr>
                  </m:ctrlPr>
                </m:sub>
              </m:sSub>
            </m:oMath>
            <w:r w:rsidRPr="009B66D9">
              <w:rPr>
                <w:highlight w:val="yellow"/>
              </w:rPr>
              <w:t xml:space="preserve"> from the first symbol of the transmission occasion on the SCG, or are configured by higher layers, and </w:t>
            </w:r>
          </w:p>
          <w:p w14:paraId="4A4BE840" w14:textId="77777777" w:rsidR="009B66D9" w:rsidRDefault="009B66D9" w:rsidP="009B66D9">
            <w:pPr>
              <w:pStyle w:val="B2"/>
            </w:pPr>
            <w:r w:rsidRPr="009B66D9">
              <w:rPr>
                <w:highlight w:val="yellow"/>
              </w:rPr>
              <w:t>-</w:t>
            </w:r>
            <w:r w:rsidRPr="009B66D9">
              <w:rPr>
                <w:highlight w:val="yellow"/>
              </w:rPr>
              <w:tab/>
              <w:t>overlap with the transmission occasion on the SCG</w:t>
            </w:r>
            <w:r>
              <w:t xml:space="preserve"> </w:t>
            </w:r>
          </w:p>
          <w:p w14:paraId="676409F4" w14:textId="7C6BA035" w:rsidR="00C91D0D" w:rsidRPr="009B66D9" w:rsidRDefault="009B66D9" w:rsidP="00C91D0D">
            <w:pPr>
              <w:pStyle w:val="B1"/>
              <w:rPr>
                <w:rFonts w:eastAsia="Malgun Gothic"/>
                <w:i/>
                <w:iCs/>
                <w:lang w:eastAsia="ko-KR"/>
              </w:rPr>
            </w:pPr>
            <w:r w:rsidRPr="009B66D9">
              <w:rPr>
                <w:rFonts w:eastAsia="Malgun Gothic" w:hint="eastAsia"/>
                <w:i/>
                <w:iCs/>
                <w:lang w:eastAsia="ko-KR"/>
              </w:rPr>
              <w:t>&lt;</w:t>
            </w:r>
            <w:r w:rsidRPr="009B66D9">
              <w:rPr>
                <w:rFonts w:eastAsia="Malgun Gothic"/>
                <w:i/>
                <w:iCs/>
                <w:lang w:eastAsia="ko-KR"/>
              </w:rPr>
              <w:t>text omitted&gt;</w:t>
            </w:r>
          </w:p>
        </w:tc>
      </w:tr>
    </w:tbl>
    <w:p w14:paraId="0428BC48" w14:textId="108B6500" w:rsidR="00C91D0D" w:rsidRDefault="00C91D0D" w:rsidP="00742372"/>
    <w:p w14:paraId="7145F905" w14:textId="1C37EC53" w:rsidR="00C91D0D" w:rsidRDefault="009B66D9" w:rsidP="00742372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>T</w:t>
      </w:r>
      <w:r>
        <w:rPr>
          <w:rFonts w:eastAsia="Malgun Gothic"/>
          <w:lang w:eastAsia="ko-KR"/>
        </w:rPr>
        <w:t xml:space="preserve">o be aligned with TS38.306 the highted part should be captured as expected UE operation, not as UE’s capability reported. </w:t>
      </w:r>
      <w:r w:rsidR="00C91D0D">
        <w:rPr>
          <w:rFonts w:eastAsia="Malgun Gothic" w:hint="eastAsia"/>
          <w:lang w:eastAsia="ko-KR"/>
        </w:rPr>
        <w:t>S</w:t>
      </w:r>
      <w:r w:rsidR="00C91D0D">
        <w:rPr>
          <w:rFonts w:eastAsia="Malgun Gothic"/>
          <w:lang w:eastAsia="ko-KR"/>
        </w:rPr>
        <w:t>o here we suggest to modity the text and corrects the descriptions on UE’s capability supporting dynamic power sharing.</w:t>
      </w:r>
    </w:p>
    <w:p w14:paraId="487A580E" w14:textId="1890F1AC" w:rsidR="00C91D0D" w:rsidRDefault="00C91D0D" w:rsidP="00742372">
      <w:pPr>
        <w:rPr>
          <w:rFonts w:eastAsia="Malgun Gothic"/>
          <w:lang w:eastAsia="ko-KR"/>
        </w:rPr>
      </w:pPr>
    </w:p>
    <w:p w14:paraId="0B940C22" w14:textId="04A8485E" w:rsidR="00C91D0D" w:rsidRDefault="00C91D0D" w:rsidP="00C91D0D">
      <w:pPr>
        <w:jc w:val="center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-------------------------------------------------------- Text proposal </w:t>
      </w:r>
      <w:r w:rsidR="000712CC">
        <w:rPr>
          <w:rFonts w:eastAsia="Malgun Gothic"/>
          <w:lang w:eastAsia="ko-KR"/>
        </w:rPr>
        <w:t>for TS38.213</w:t>
      </w:r>
      <w:r>
        <w:rPr>
          <w:rFonts w:eastAsia="Malgun Gothic"/>
          <w:lang w:eastAsia="ko-KR"/>
        </w:rPr>
        <w:t>------------------------------------------------------</w:t>
      </w:r>
    </w:p>
    <w:p w14:paraId="3E59F8DE" w14:textId="77777777" w:rsidR="00C91D0D" w:rsidRPr="00C463CB" w:rsidRDefault="00C91D0D" w:rsidP="000712CC">
      <w:pPr>
        <w:pStyle w:val="Heading3"/>
        <w:numPr>
          <w:ilvl w:val="0"/>
          <w:numId w:val="0"/>
        </w:numPr>
        <w:ind w:left="720" w:hanging="720"/>
      </w:pPr>
      <w:bookmarkStart w:id="3" w:name="_Toc12021456"/>
      <w:bookmarkStart w:id="4" w:name="_Toc20311568"/>
      <w:bookmarkStart w:id="5" w:name="_Toc26719393"/>
      <w:bookmarkStart w:id="6" w:name="_Toc29894824"/>
      <w:bookmarkStart w:id="7" w:name="_Toc29899123"/>
      <w:bookmarkStart w:id="8" w:name="_Toc29899541"/>
      <w:bookmarkStart w:id="9" w:name="_Toc29917278"/>
      <w:bookmarkStart w:id="10" w:name="_Toc36498152"/>
      <w:bookmarkStart w:id="11" w:name="_Toc45699178"/>
      <w:bookmarkStart w:id="12" w:name="_Toc52208340"/>
      <w:r w:rsidRPr="00B916EC">
        <w:t>7</w:t>
      </w:r>
      <w:r>
        <w:t>.6.2</w:t>
      </w:r>
      <w:r w:rsidRPr="00B916EC">
        <w:tab/>
      </w:r>
      <w:r>
        <w:t>NR-DC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8026141" w14:textId="6F9DE82D" w:rsidR="00C91D0D" w:rsidRPr="009B66D9" w:rsidRDefault="009B66D9" w:rsidP="00742372">
      <w:pPr>
        <w:rPr>
          <w:rFonts w:eastAsia="Malgun Gothic"/>
          <w:i/>
          <w:iCs/>
          <w:lang w:eastAsia="ko-KR"/>
        </w:rPr>
      </w:pPr>
      <w:r w:rsidRPr="009B66D9">
        <w:rPr>
          <w:rFonts w:eastAsia="Malgun Gothic"/>
          <w:i/>
          <w:iCs/>
          <w:lang w:eastAsia="ko-KR"/>
        </w:rPr>
        <w:t>&lt;text omitted&gt;</w:t>
      </w:r>
    </w:p>
    <w:p w14:paraId="650959AC" w14:textId="77777777" w:rsidR="000712CC" w:rsidRPr="007F24F9" w:rsidRDefault="000712CC" w:rsidP="000712CC">
      <w:r w:rsidRPr="007F24F9">
        <w:t xml:space="preserve">If a UE </w:t>
      </w:r>
    </w:p>
    <w:p w14:paraId="32C20FC6" w14:textId="77777777" w:rsidR="000712CC" w:rsidRPr="007F24F9" w:rsidRDefault="000712CC" w:rsidP="000712CC">
      <w:pPr>
        <w:ind w:left="568" w:hanging="284"/>
        <w:rPr>
          <w:lang w:val="x-none"/>
        </w:rPr>
      </w:pPr>
      <w:r w:rsidRPr="007F24F9">
        <w:rPr>
          <w:lang w:val="x-none"/>
        </w:rPr>
        <w:t>-</w:t>
      </w:r>
      <w:r w:rsidRPr="007F24F9">
        <w:rPr>
          <w:lang w:val="x-none"/>
        </w:rPr>
        <w:tab/>
      </w:r>
      <w:r w:rsidRPr="007F24F9">
        <w:rPr>
          <w:lang w:eastAsia="ja-JP"/>
        </w:rPr>
        <w:t xml:space="preserve">is provided </w:t>
      </w:r>
      <w:r w:rsidRPr="007F24F9">
        <w:rPr>
          <w:i/>
          <w:lang w:val="x-none" w:eastAsia="ja-JP"/>
        </w:rPr>
        <w:t>dynamic</w:t>
      </w:r>
      <w:r w:rsidRPr="007F24F9">
        <w:rPr>
          <w:lang w:eastAsia="ja-JP"/>
        </w:rPr>
        <w:t xml:space="preserve"> for </w:t>
      </w:r>
      <w:r w:rsidRPr="007F24F9">
        <w:rPr>
          <w:i/>
          <w:iCs/>
          <w:lang w:val="x-none" w:eastAsia="ja-JP"/>
        </w:rPr>
        <w:t>nrdc-PCmode-FR1-r16</w:t>
      </w:r>
      <w:r w:rsidRPr="007F24F9">
        <w:rPr>
          <w:lang w:val="x-none" w:eastAsia="ja-JP"/>
        </w:rPr>
        <w:t xml:space="preserve"> or for </w:t>
      </w:r>
      <w:r w:rsidRPr="007F24F9">
        <w:rPr>
          <w:i/>
          <w:iCs/>
          <w:lang w:val="x-none" w:eastAsia="ja-JP"/>
        </w:rPr>
        <w:t>nrdc-PCmode-FR2-r16</w:t>
      </w:r>
      <w:r w:rsidRPr="007F24F9">
        <w:rPr>
          <w:lang w:val="x-none" w:eastAsia="ja-JP"/>
        </w:rPr>
        <w:t>,</w:t>
      </w:r>
      <w:r w:rsidRPr="001C5F2A">
        <w:rPr>
          <w:lang w:val="x-none"/>
        </w:rPr>
        <w:t xml:space="preserve"> and </w:t>
      </w:r>
    </w:p>
    <w:p w14:paraId="588742F1" w14:textId="6538C971" w:rsidR="001C5F2A" w:rsidRPr="001C5F2A" w:rsidRDefault="001C5F2A" w:rsidP="000712CC">
      <w:pPr>
        <w:ind w:left="568" w:hanging="284"/>
        <w:rPr>
          <w:color w:val="FF0000"/>
          <w:lang w:val="x-none"/>
        </w:rPr>
      </w:pPr>
      <w:r w:rsidRPr="001C5F2A">
        <w:rPr>
          <w:color w:val="FF0000"/>
          <w:lang w:val="x-none"/>
        </w:rPr>
        <w:t>-</w:t>
      </w:r>
      <w:r w:rsidRPr="001C5F2A">
        <w:rPr>
          <w:color w:val="FF0000"/>
          <w:lang w:val="x-none"/>
        </w:rPr>
        <w:tab/>
        <w:t xml:space="preserve">indicates a capability to support </w:t>
      </w:r>
      <w:r w:rsidRPr="001C5F2A">
        <w:rPr>
          <w:color w:val="FF0000"/>
        </w:rPr>
        <w:t>dynamic power sharing for intra-FR NR DC</w:t>
      </w:r>
      <w:r>
        <w:rPr>
          <w:color w:val="FF0000"/>
        </w:rPr>
        <w:t>,</w:t>
      </w:r>
    </w:p>
    <w:p w14:paraId="59E3F52C" w14:textId="70B3FCCB" w:rsidR="000712CC" w:rsidRPr="000712CC" w:rsidRDefault="000712CC" w:rsidP="000712CC">
      <w:pPr>
        <w:ind w:left="568" w:hanging="284"/>
        <w:rPr>
          <w:strike/>
          <w:color w:val="FF0000"/>
          <w:lang w:val="x-none"/>
        </w:rPr>
      </w:pPr>
      <w:r w:rsidRPr="001C5F2A">
        <w:rPr>
          <w:strike/>
          <w:color w:val="FF0000"/>
          <w:lang w:val="x-none"/>
        </w:rPr>
        <w:t>-</w:t>
      </w:r>
      <w:r w:rsidRPr="001C5F2A">
        <w:rPr>
          <w:strike/>
          <w:color w:val="FF0000"/>
          <w:lang w:val="x-none"/>
        </w:rPr>
        <w:tab/>
        <w:t xml:space="preserve">indicates a capability </w:t>
      </w:r>
      <w:r w:rsidRPr="000712CC">
        <w:rPr>
          <w:strike/>
          <w:color w:val="FF0000"/>
        </w:rPr>
        <w:t>to</w:t>
      </w:r>
      <w:r w:rsidRPr="000712CC">
        <w:rPr>
          <w:strike/>
          <w:color w:val="FF0000"/>
          <w:lang w:val="x-none"/>
        </w:rPr>
        <w:t xml:space="preserve"> determine a total transmission power on the SCG at a first symbol of a transmission occasion on the SCG by determining transmissions on the MCG that</w:t>
      </w:r>
    </w:p>
    <w:p w14:paraId="19417573" w14:textId="77777777" w:rsidR="000712CC" w:rsidRPr="000712CC" w:rsidRDefault="000712CC" w:rsidP="000712CC">
      <w:pPr>
        <w:ind w:left="851" w:hanging="284"/>
        <w:rPr>
          <w:strike/>
          <w:color w:val="FF0000"/>
          <w:lang w:val="x-none"/>
        </w:rPr>
      </w:pPr>
      <w:r w:rsidRPr="000712CC">
        <w:rPr>
          <w:strike/>
          <w:color w:val="FF0000"/>
          <w:lang w:val="x-none"/>
        </w:rPr>
        <w:t>-</w:t>
      </w:r>
      <w:r w:rsidRPr="000712CC">
        <w:rPr>
          <w:strike/>
          <w:color w:val="FF0000"/>
          <w:lang w:val="x-none"/>
        </w:rPr>
        <w:tab/>
        <w:t xml:space="preserve">are scheduled by DCI formats in PDCCH receptions with a last symbol that is earlier by more than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/>
                <w:strike/>
                <w:color w:val="FF0000"/>
                <w:lang w:val="x-none"/>
              </w:rPr>
              <m:t>T</m:t>
            </m:r>
          </m:e>
          <m:sub>
            <m:r>
              <m:rPr>
                <m:nor/>
              </m:rPr>
              <w:rPr>
                <w:rFonts w:ascii="Cambria Math"/>
                <w:strike/>
                <w:color w:val="FF0000"/>
                <w:lang w:val="x-none"/>
              </w:rPr>
              <m:t>offset</m:t>
            </m:r>
            <m:ctrlPr>
              <w:rPr>
                <w:rFonts w:ascii="Cambria Math" w:hAnsi="Cambria Math"/>
                <w:strike/>
                <w:color w:val="FF0000"/>
                <w:lang w:val="x-none"/>
              </w:rPr>
            </m:ctrlPr>
          </m:sub>
        </m:sSub>
      </m:oMath>
      <w:r w:rsidRPr="000712CC">
        <w:rPr>
          <w:strike/>
          <w:color w:val="FF0000"/>
          <w:lang w:val="x-none"/>
        </w:rPr>
        <w:t xml:space="preserve"> from the first symbol of the transmission occasion on the SCG, or are configured by higher layers, and </w:t>
      </w:r>
    </w:p>
    <w:p w14:paraId="7F4375CB" w14:textId="77777777" w:rsidR="000712CC" w:rsidRPr="000712CC" w:rsidRDefault="000712CC" w:rsidP="000712CC">
      <w:pPr>
        <w:ind w:left="851" w:hanging="284"/>
        <w:rPr>
          <w:strike/>
          <w:color w:val="FF0000"/>
          <w:lang w:val="x-none"/>
        </w:rPr>
      </w:pPr>
      <w:r w:rsidRPr="000712CC">
        <w:rPr>
          <w:strike/>
          <w:color w:val="FF0000"/>
          <w:lang w:val="x-none"/>
        </w:rPr>
        <w:t>-</w:t>
      </w:r>
      <w:r w:rsidRPr="000712CC">
        <w:rPr>
          <w:strike/>
          <w:color w:val="FF0000"/>
          <w:lang w:val="x-none"/>
        </w:rPr>
        <w:tab/>
        <w:t xml:space="preserve">overlap with the transmission occasion on the SCG </w:t>
      </w:r>
    </w:p>
    <w:p w14:paraId="4A980709" w14:textId="5D483F0D" w:rsidR="009B66D9" w:rsidRPr="009B66D9" w:rsidRDefault="009B66D9" w:rsidP="009B66D9">
      <w:pPr>
        <w:rPr>
          <w:rFonts w:eastAsia="Malgun Gothic"/>
          <w:color w:val="FF0000"/>
          <w:lang w:val="x-none" w:eastAsia="ko-KR"/>
        </w:rPr>
      </w:pPr>
      <w:r w:rsidRPr="009B66D9">
        <w:rPr>
          <w:rFonts w:eastAsia="Malgun Gothic" w:hint="eastAsia"/>
          <w:color w:val="FF0000"/>
          <w:lang w:eastAsia="ko-KR"/>
        </w:rPr>
        <w:t>t</w:t>
      </w:r>
      <w:r w:rsidRPr="009B66D9">
        <w:rPr>
          <w:rFonts w:eastAsia="Malgun Gothic"/>
          <w:color w:val="FF0000"/>
          <w:lang w:eastAsia="ko-KR"/>
        </w:rPr>
        <w:t>he UE</w:t>
      </w:r>
      <w:r w:rsidRPr="009B66D9">
        <w:rPr>
          <w:color w:val="FF0000"/>
          <w:lang w:val="x-none"/>
        </w:rPr>
        <w:t xml:space="preserve"> determine</w:t>
      </w:r>
      <w:r>
        <w:rPr>
          <w:color w:val="FF0000"/>
          <w:lang w:val="x-none"/>
        </w:rPr>
        <w:t>s</w:t>
      </w:r>
      <w:r w:rsidRPr="009B66D9">
        <w:rPr>
          <w:color w:val="FF0000"/>
          <w:lang w:val="x-none"/>
        </w:rPr>
        <w:t xml:space="preserve"> a </w:t>
      </w:r>
      <w:r w:rsidR="002E2268">
        <w:rPr>
          <w:color w:val="FF0000"/>
          <w:lang w:val="x-none"/>
        </w:rPr>
        <w:t>maximum</w:t>
      </w:r>
      <w:r w:rsidRPr="009B66D9">
        <w:rPr>
          <w:color w:val="FF0000"/>
          <w:lang w:val="x-none"/>
        </w:rPr>
        <w:t xml:space="preserve"> transmission power on the SCG at a first symbol of a transmission occasion on the SCG by determining transmissions on the MCG that</w:t>
      </w:r>
    </w:p>
    <w:p w14:paraId="4552B591" w14:textId="77777777" w:rsidR="009B66D9" w:rsidRPr="001C5F2A" w:rsidRDefault="009B66D9" w:rsidP="009B66D9">
      <w:pPr>
        <w:ind w:left="568" w:hanging="284"/>
        <w:rPr>
          <w:color w:val="FF0000"/>
          <w:lang w:val="x-none"/>
        </w:rPr>
      </w:pPr>
      <w:r w:rsidRPr="001C5F2A">
        <w:rPr>
          <w:color w:val="FF0000"/>
          <w:lang w:val="x-none"/>
        </w:rPr>
        <w:t>-</w:t>
      </w:r>
      <w:r w:rsidRPr="001C5F2A">
        <w:rPr>
          <w:color w:val="FF0000"/>
          <w:lang w:val="x-none"/>
        </w:rPr>
        <w:tab/>
        <w:t xml:space="preserve">are scheduled by DCI formats in PDCCH receptions with a last symbol that is earlier by more than </w:t>
      </w:r>
      <m:oMath>
        <m:sSub>
          <m:sSubPr>
            <m:ctrlPr>
              <w:rPr>
                <w:rFonts w:ascii="Cambria Math" w:hAnsi="Cambria Math"/>
                <w:i/>
                <w:color w:val="FF0000"/>
                <w:lang w:val="x-none"/>
              </w:rPr>
            </m:ctrlPr>
          </m:sSubPr>
          <m:e>
            <m:r>
              <w:rPr>
                <w:rFonts w:ascii="Cambria Math"/>
                <w:color w:val="FF0000"/>
                <w:lang w:val="x-none"/>
              </w:rPr>
              <m:t>T</m:t>
            </m:r>
          </m:e>
          <m:sub>
            <m:r>
              <m:rPr>
                <m:nor/>
              </m:rPr>
              <w:rPr>
                <w:rFonts w:ascii="Cambria Math"/>
                <w:color w:val="FF0000"/>
                <w:lang w:val="x-none"/>
              </w:rPr>
              <m:t>offset</m:t>
            </m:r>
            <m:ctrlPr>
              <w:rPr>
                <w:rFonts w:ascii="Cambria Math" w:hAnsi="Cambria Math"/>
                <w:color w:val="FF0000"/>
                <w:lang w:val="x-none"/>
              </w:rPr>
            </m:ctrlPr>
          </m:sub>
        </m:sSub>
      </m:oMath>
      <w:r w:rsidRPr="001C5F2A">
        <w:rPr>
          <w:color w:val="FF0000"/>
          <w:lang w:val="x-none"/>
        </w:rPr>
        <w:t xml:space="preserve"> from the first symbol of the transmission occasion on the SCG, or are configured by higher layers, and </w:t>
      </w:r>
    </w:p>
    <w:p w14:paraId="110C5897" w14:textId="77777777" w:rsidR="009B66D9" w:rsidRPr="001C5F2A" w:rsidRDefault="009B66D9" w:rsidP="009B66D9">
      <w:pPr>
        <w:ind w:left="568" w:hanging="284"/>
        <w:rPr>
          <w:color w:val="FF0000"/>
          <w:lang w:val="x-none"/>
        </w:rPr>
      </w:pPr>
      <w:r w:rsidRPr="001C5F2A">
        <w:rPr>
          <w:color w:val="FF0000"/>
          <w:lang w:val="x-none"/>
        </w:rPr>
        <w:t>-</w:t>
      </w:r>
      <w:r w:rsidRPr="001C5F2A">
        <w:rPr>
          <w:color w:val="FF0000"/>
          <w:lang w:val="x-none"/>
        </w:rPr>
        <w:tab/>
        <w:t xml:space="preserve">overlap with the transmission occasion on the SCG </w:t>
      </w:r>
    </w:p>
    <w:p w14:paraId="5A0AF5B7" w14:textId="5FE31C22" w:rsidR="000712CC" w:rsidRPr="007F24F9" w:rsidRDefault="006F30BC" w:rsidP="000712CC">
      <w:r>
        <w:rPr>
          <w:color w:val="FF0000"/>
          <w:lang w:val="x-none"/>
        </w:rPr>
        <w:t>T</w:t>
      </w:r>
      <w:r w:rsidR="000712CC" w:rsidRPr="000B2845">
        <w:rPr>
          <w:color w:val="FF0000"/>
        </w:rPr>
        <w:t xml:space="preserve">he </w:t>
      </w:r>
      <w:r w:rsidR="000B2845" w:rsidRPr="000B2845">
        <w:rPr>
          <w:color w:val="FF0000"/>
        </w:rPr>
        <w:t xml:space="preserve">maximum transmission power on the SCG is determined as </w:t>
      </w:r>
      <w:r w:rsidR="000712CC" w:rsidRPr="000B2845">
        <w:rPr>
          <w:strike/>
          <w:color w:val="FF0000"/>
        </w:rPr>
        <w:t xml:space="preserve">UE determines </w:t>
      </w:r>
      <w:r w:rsidR="009B66D9" w:rsidRPr="000B2845">
        <w:rPr>
          <w:strike/>
          <w:color w:val="FF0000"/>
        </w:rPr>
        <w:t xml:space="preserve">a </w:t>
      </w:r>
      <w:r w:rsidR="000712CC" w:rsidRPr="000B2845">
        <w:rPr>
          <w:strike/>
          <w:color w:val="FF0000"/>
        </w:rPr>
        <w:t>maximum transmission power on the SCG at the beginning of the transmission occasion on the SCG</w:t>
      </w:r>
      <w:r w:rsidR="009B66D9" w:rsidRPr="000B2845">
        <w:rPr>
          <w:strike/>
          <w:color w:val="FF0000"/>
        </w:rPr>
        <w:t xml:space="preserve"> </w:t>
      </w:r>
      <w:r w:rsidR="000712CC" w:rsidRPr="000B2845">
        <w:rPr>
          <w:strike/>
          <w:color w:val="FF0000"/>
        </w:rPr>
        <w:t>as</w:t>
      </w:r>
      <w:r w:rsidR="000712CC" w:rsidRPr="007F24F9">
        <w:t xml:space="preserve"> </w:t>
      </w:r>
    </w:p>
    <w:p w14:paraId="718148D1" w14:textId="77777777" w:rsidR="000712CC" w:rsidRPr="007F24F9" w:rsidRDefault="000712CC" w:rsidP="000712CC">
      <w:pPr>
        <w:ind w:left="568" w:hanging="284"/>
        <w:rPr>
          <w:lang w:val="x-none"/>
        </w:rPr>
      </w:pPr>
      <w:r w:rsidRPr="007F24F9">
        <w:rPr>
          <w:lang w:val="x-none"/>
        </w:rPr>
        <w:t>-</w:t>
      </w:r>
      <w:r w:rsidRPr="007F24F9">
        <w:rPr>
          <w:lang w:val="x-none"/>
        </w:rPr>
        <w:tab/>
      </w:r>
      <m:oMath>
        <m:r>
          <w:rPr>
            <w:rFonts w:ascii="Cambria Math" w:hAnsi="Cambria Math"/>
            <w:lang w:val="x-none"/>
          </w:rPr>
          <m:t>min</m:t>
        </m:r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accPr>
                  <m:e>
                    <m:r>
                      <w:rPr>
                        <w:rFonts w:ascii="Cambria Math"/>
                        <w:lang w:val="x-none"/>
                      </w:rPr>
                      <m:t>P</m:t>
                    </m:r>
                  </m:e>
                </m:acc>
                <m:ctrlPr>
                  <w:rPr>
                    <w:rFonts w:ascii="Cambria Math" w:hAnsi="Cambria Math"/>
                    <w:lang w:val="x-none"/>
                  </w:rPr>
                </m:ctrlPr>
              </m:e>
              <m:sub>
                <m:r>
                  <m:rPr>
                    <m:nor/>
                  </m:rPr>
                  <w:rPr>
                    <w:rFonts w:ascii="Cambria Math"/>
                    <w:lang w:val="x-none"/>
                  </w:rPr>
                  <m:t>SCG</m:t>
                </m:r>
                <m:ctrlPr>
                  <w:rPr>
                    <w:rFonts w:ascii="Cambria Math" w:hAnsi="Cambria Math"/>
                    <w:lang w:val="x-none"/>
                  </w:rPr>
                </m:ctrlPr>
              </m:sub>
            </m:sSub>
            <m:r>
              <w:rPr>
                <w:rFonts w:ascii="Cambria Math" w:hAnsi="Cambria Math"/>
                <w:lang w:val="x-none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accPr>
                  <m:e>
                    <m:r>
                      <w:rPr>
                        <w:rFonts w:ascii="Cambria Math"/>
                        <w:lang w:val="x-none"/>
                      </w:rPr>
                      <m:t>P</m:t>
                    </m:r>
                  </m:e>
                </m:acc>
                <m:ctrlPr>
                  <w:rPr>
                    <w:rFonts w:ascii="Cambria Math" w:hAnsi="Cambria Math"/>
                    <w:lang w:val="x-none"/>
                  </w:rPr>
                </m:ctrlPr>
              </m:e>
              <m:sub>
                <m:r>
                  <m:rPr>
                    <m:nor/>
                  </m:rPr>
                  <w:rPr>
                    <w:rFonts w:ascii="Cambria Math"/>
                    <w:lang w:val="x-none"/>
                  </w:rPr>
                  <m:t>Total</m:t>
                </m:r>
                <m:ctrlPr>
                  <w:rPr>
                    <w:rFonts w:ascii="Cambria Math" w:hAnsi="Cambria Math"/>
                    <w:lang w:val="x-none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  <w:lang w:val="x-none"/>
                  </w:rPr>
                  <m:t>NR-DC</m:t>
                </m:r>
                <m:ctrlPr>
                  <w:rPr>
                    <w:rFonts w:ascii="Cambria Math" w:hAnsi="Cambria Math"/>
                    <w:lang w:val="x-none"/>
                  </w:rPr>
                </m:ctrlPr>
              </m:sup>
            </m:sSubSup>
            <m:r>
              <w:rPr>
                <w:rFonts w:ascii="Cambria Math" w:hAnsi="Cambria Math"/>
                <w:lang w:val="x-none"/>
              </w:rPr>
              <m:t xml:space="preserve">- </m:t>
            </m:r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accPr>
                  <m:e>
                    <m:r>
                      <w:rPr>
                        <w:rFonts w:ascii="Cambria Math"/>
                        <w:lang w:val="x-none"/>
                      </w:rPr>
                      <m:t>P</m:t>
                    </m:r>
                  </m:e>
                </m:acc>
              </m:e>
              <m:sub>
                <m:r>
                  <m:rPr>
                    <m:nor/>
                  </m:rPr>
                  <w:rPr>
                    <w:rFonts w:ascii="Cambria Math"/>
                    <w:lang w:val="x-none"/>
                  </w:rPr>
                  <m:t>MCG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lang w:val="x-none"/>
                  </w:rPr>
                  <m:t>actual</m:t>
                </m:r>
              </m:sup>
            </m:sSubSup>
          </m:e>
        </m:d>
      </m:oMath>
      <w:r w:rsidRPr="007F24F9">
        <w:rPr>
          <w:rFonts w:eastAsia="MS PGothic"/>
          <w:color w:val="000000"/>
          <w:lang w:eastAsia="zh-CN"/>
        </w:rPr>
        <w:t xml:space="preserve">, if the UE determines transmissions on the MCG with a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/>
                    <w:lang w:val="x-none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  <w:lang w:val="x-none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/>
                <w:lang w:val="x-none"/>
              </w:rPr>
              <m:t>actual</m:t>
            </m:r>
          </m:sup>
        </m:sSubSup>
      </m:oMath>
      <w:r w:rsidRPr="007F24F9">
        <w:rPr>
          <w:rFonts w:eastAsia="MS PGothic"/>
          <w:lang w:val="x-none"/>
        </w:rPr>
        <w:t xml:space="preserve"> total power</w:t>
      </w:r>
    </w:p>
    <w:p w14:paraId="07D363E1" w14:textId="77777777" w:rsidR="000712CC" w:rsidRPr="007F24F9" w:rsidRDefault="000712CC" w:rsidP="000712CC">
      <w:pPr>
        <w:ind w:left="568" w:hanging="284"/>
        <w:rPr>
          <w:lang w:val="x-none"/>
        </w:rPr>
      </w:pPr>
      <w:r w:rsidRPr="007F24F9">
        <w:rPr>
          <w:lang w:val="x-none"/>
        </w:rPr>
        <w:t>-</w:t>
      </w:r>
      <w:r w:rsidRPr="007F24F9">
        <w:rPr>
          <w:lang w:val="x-none"/>
        </w:rPr>
        <w:tab/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/>
                    <w:lang w:val="x-none"/>
                  </w:rPr>
                  <m:t>P</m:t>
                </m:r>
              </m:e>
            </m:acc>
            <m:ctrlPr>
              <w:rPr>
                <w:rFonts w:ascii="Cambria Math" w:hAnsi="Cambria Math"/>
                <w:lang w:val="x-none"/>
              </w:rPr>
            </m:ctrlPr>
          </m:e>
          <m:sub>
            <m:r>
              <m:rPr>
                <m:nor/>
              </m:rPr>
              <w:rPr>
                <w:rFonts w:ascii="Cambria Math"/>
                <w:lang w:val="x-none"/>
              </w:rPr>
              <m:t>Total</m:t>
            </m:r>
            <m:ctrlPr>
              <w:rPr>
                <w:rFonts w:ascii="Cambria Math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x-none"/>
              </w:rPr>
              <m:t>NR-DC</m:t>
            </m:r>
            <m:ctrlPr>
              <w:rPr>
                <w:rFonts w:ascii="Cambria Math" w:hAnsi="Cambria Math"/>
                <w:lang w:val="x-none"/>
              </w:rPr>
            </m:ctrlPr>
          </m:sup>
        </m:sSubSup>
      </m:oMath>
      <w:r w:rsidRPr="007F24F9">
        <w:rPr>
          <w:lang w:val="x-none"/>
        </w:rPr>
        <w:t xml:space="preserve">, </w:t>
      </w:r>
      <w:r w:rsidRPr="007F24F9">
        <w:rPr>
          <w:rFonts w:eastAsia="MS PGothic"/>
          <w:color w:val="000000"/>
          <w:lang w:eastAsia="zh-CN"/>
        </w:rPr>
        <w:t>if the UE does not determine any transmissions on the MCG</w:t>
      </w:r>
    </w:p>
    <w:p w14:paraId="53AB5C38" w14:textId="77777777" w:rsidR="000712CC" w:rsidRPr="007F24F9" w:rsidRDefault="000712CC" w:rsidP="000712CC">
      <w:pPr>
        <w:rPr>
          <w:rFonts w:eastAsia="MS PGothic"/>
          <w:lang w:eastAsia="zh-CN"/>
        </w:rPr>
      </w:pPr>
      <w:r w:rsidRPr="007F24F9">
        <w:rPr>
          <w:rFonts w:eastAsia="MS PGothic"/>
          <w:lang w:eastAsia="zh-CN"/>
        </w:rPr>
        <w:t>where</w:t>
      </w:r>
    </w:p>
    <w:p w14:paraId="6FFDB3FF" w14:textId="77777777" w:rsidR="000712CC" w:rsidRPr="002A54BC" w:rsidRDefault="000712CC" w:rsidP="000712CC">
      <w:pPr>
        <w:ind w:left="284"/>
        <w:rPr>
          <w:bCs/>
          <w:lang w:val="x-none"/>
        </w:rPr>
      </w:pPr>
      <w:r w:rsidRPr="007F24F9">
        <w:rPr>
          <w:lang w:val="x-none"/>
        </w:rPr>
        <w:t>-</w:t>
      </w:r>
      <w:r w:rsidRPr="007F24F9">
        <w:rPr>
          <w:lang w:val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T</m:t>
            </m:r>
          </m:e>
          <m:sub>
            <m:r>
              <m:rPr>
                <m:nor/>
              </m:rPr>
              <w:rPr>
                <w:lang w:val="x-none"/>
              </w:rPr>
              <m:t>offset</m:t>
            </m:r>
            <m:ctrlPr>
              <w:rPr>
                <w:rFonts w:ascii="Cambria Math" w:hAnsi="Cambria Math"/>
                <w:lang w:val="x-none"/>
              </w:rPr>
            </m:ctrlPr>
          </m:sub>
        </m:sSub>
        <m:r>
          <m:rPr>
            <m:sty m:val="p"/>
          </m:rPr>
          <w:rPr>
            <w:rFonts w:ascii="Cambria Math" w:hAnsi="Cambria Math"/>
            <w:lang w:val="x-none"/>
          </w:rPr>
          <m:t>=max⁡</m:t>
        </m:r>
        <m:r>
          <w:rPr>
            <w:rFonts w:ascii="Cambria Math" w:hAnsi="Cambria Math"/>
            <w:lang w:val="x-none"/>
          </w:rPr>
          <m:t>{</m:t>
        </m:r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  <w:lang w:val="x-none"/>
              </w:rPr>
              <m:t>T</m:t>
            </m:r>
          </m:e>
          <m:sub>
            <m:r>
              <w:rPr>
                <w:rFonts w:ascii="Cambria Math" w:hAnsi="Cambria Math"/>
                <w:lang w:val="x-none"/>
              </w:rPr>
              <m:t>proc,MCG</m:t>
            </m:r>
          </m:sub>
          <m:sup>
            <m:r>
              <w:rPr>
                <w:rFonts w:ascii="Cambria Math" w:hAnsi="Cambria Math"/>
                <w:lang w:val="x-none"/>
              </w:rPr>
              <m:t>max</m:t>
            </m:r>
          </m:sup>
        </m:sSubSup>
        <m:r>
          <w:rPr>
            <w:rFonts w:ascii="Cambria Math" w:hAnsi="Cambria Math"/>
            <w:lang w:val="x-none"/>
          </w:rPr>
          <m:t>,</m:t>
        </m:r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  <w:lang w:val="x-none"/>
              </w:rPr>
              <m:t>T</m:t>
            </m:r>
          </m:e>
          <m:sub>
            <m:r>
              <w:rPr>
                <w:rFonts w:ascii="Cambria Math" w:hAnsi="Cambria Math"/>
                <w:lang w:val="x-none"/>
              </w:rPr>
              <m:t>proc,SCG</m:t>
            </m:r>
          </m:sub>
          <m:sup>
            <m:r>
              <w:rPr>
                <w:rFonts w:ascii="Cambria Math" w:hAnsi="Cambria Math"/>
                <w:lang w:val="x-none"/>
              </w:rPr>
              <m:t>max</m:t>
            </m:r>
          </m:sup>
        </m:sSubSup>
        <m:r>
          <w:rPr>
            <w:rFonts w:ascii="Cambria Math" w:hAnsi="Cambria Math"/>
            <w:lang w:val="x-none"/>
          </w:rPr>
          <m:t>}</m:t>
        </m:r>
      </m:oMath>
      <w:r w:rsidRPr="007F24F9">
        <w:t>,</w:t>
      </w:r>
      <w:r w:rsidRPr="002A54BC">
        <w:rPr>
          <w:lang w:val="x-none"/>
        </w:rPr>
        <w:fldChar w:fldCharType="begin"/>
      </w:r>
      <w:r w:rsidRPr="002A54BC">
        <w:rPr>
          <w:lang w:val="x-none"/>
        </w:rPr>
        <w:instrText xml:space="preserve"> INCLUDEPICTURE "cid:image001.png@01D5EE03.48F7F560" \* MERGEFORMATINET </w:instrText>
      </w:r>
      <w:r w:rsidRPr="002A54BC">
        <w:rPr>
          <w:lang w:val="x-none"/>
        </w:rPr>
        <w:fldChar w:fldCharType="end"/>
      </w:r>
    </w:p>
    <w:p w14:paraId="72EF2DCD" w14:textId="77777777" w:rsidR="000712CC" w:rsidRPr="002A54BC" w:rsidRDefault="000712CC" w:rsidP="000712CC">
      <w:pPr>
        <w:ind w:left="568" w:hanging="284"/>
      </w:pPr>
      <w:r w:rsidRPr="002A54BC">
        <w:rPr>
          <w:lang w:val="x-none"/>
        </w:rPr>
        <w:t>-</w:t>
      </w:r>
      <w:r w:rsidRPr="002A54BC">
        <w:rPr>
          <w:lang w:val="x-none"/>
        </w:rPr>
        <w:tab/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  <w:lang w:val="x-none"/>
              </w:rPr>
              <m:t>T</m:t>
            </m:r>
          </m:e>
          <m:sub>
            <m:r>
              <w:rPr>
                <w:rFonts w:ascii="Cambria Math" w:hAnsi="Cambria Math"/>
                <w:lang w:val="x-none"/>
              </w:rPr>
              <m:t>proc,MCG</m:t>
            </m:r>
          </m:sub>
          <m:sup>
            <m:r>
              <w:rPr>
                <w:rFonts w:ascii="Cambria Math" w:hAnsi="Cambria Math"/>
                <w:lang w:val="x-none"/>
              </w:rPr>
              <m:t>max</m:t>
            </m:r>
          </m:sup>
        </m:sSubSup>
      </m:oMath>
      <w:r w:rsidRPr="002A54BC"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  <w:lang w:val="x-none"/>
              </w:rPr>
              <m:t>T</m:t>
            </m:r>
          </m:e>
          <m:sub>
            <m:r>
              <w:rPr>
                <w:rFonts w:ascii="Cambria Math" w:hAnsi="Cambria Math"/>
                <w:lang w:val="x-none"/>
              </w:rPr>
              <m:t>proc,SCG</m:t>
            </m:r>
          </m:sub>
          <m:sup>
            <m:r>
              <w:rPr>
                <w:rFonts w:ascii="Cambria Math" w:hAnsi="Cambria Math"/>
                <w:lang w:val="x-none"/>
              </w:rPr>
              <m:t>max</m:t>
            </m:r>
          </m:sup>
        </m:sSubSup>
      </m:oMath>
      <w:r w:rsidRPr="002A54BC">
        <w:t xml:space="preserve"> </w:t>
      </w:r>
      <w:r w:rsidRPr="002A54BC">
        <w:rPr>
          <w:lang w:val="x-none"/>
        </w:rPr>
        <w:t xml:space="preserve">is the maximum of </w:t>
      </w:r>
      <m:oMath>
        <m:sSub>
          <m:sSub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proc,2</m:t>
            </m:r>
          </m:sub>
        </m:sSub>
      </m:oMath>
      <w:r w:rsidRPr="002A54BC">
        <w:rPr>
          <w:rFonts w:eastAsia="MS Mincho"/>
          <w:bCs/>
          <w:lang w:val="x-none" w:eastAsia="ja-JP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proc,CSI</m:t>
            </m:r>
          </m:sub>
        </m:sSub>
      </m:oMath>
      <w:r w:rsidRPr="002A54BC">
        <w:rPr>
          <w:rFonts w:eastAsia="MS Mincho"/>
          <w:bCs/>
          <w:lang w:val="x-none"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Sup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proc,release</m:t>
            </m:r>
          </m:sub>
          <m:sup>
            <m:r>
              <w:rPr>
                <w:rFonts w:ascii="Cambria Math" w:eastAsia="MS Mincho" w:hAnsi="Cambria Math"/>
                <w:lang w:val="x-none" w:eastAsia="ja-JP"/>
              </w:rPr>
              <m:t>mux</m:t>
            </m:r>
          </m:sup>
        </m:sSubSup>
      </m:oMath>
      <w:r w:rsidRPr="002A54BC">
        <w:rPr>
          <w:rFonts w:eastAsia="MS Mincho"/>
          <w:bCs/>
          <w:lang w:val="x-none"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Sup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proc,2</m:t>
            </m:r>
          </m:sub>
          <m:sup>
            <m:r>
              <w:rPr>
                <w:rFonts w:ascii="Cambria Math" w:eastAsia="MS Mincho" w:hAnsi="Cambria Math"/>
                <w:lang w:val="x-none" w:eastAsia="ja-JP"/>
              </w:rPr>
              <m:t>mux</m:t>
            </m:r>
          </m:sup>
        </m:sSubSup>
      </m:oMath>
      <w:r w:rsidRPr="002A54BC">
        <w:rPr>
          <w:rFonts w:eastAsia="MS Mincho"/>
          <w:bCs/>
          <w:lang w:val="x-none" w:eastAsia="ja-JP"/>
        </w:rPr>
        <w:t xml:space="preserve">, </w:t>
      </w:r>
      <w:r w:rsidRPr="002A54BC">
        <w:rPr>
          <w:lang w:val="x-none"/>
        </w:rPr>
        <w:t>and</w:t>
      </w:r>
      <w:r w:rsidRPr="002A54BC">
        <w:rPr>
          <w:rFonts w:eastAsia="MS Mincho"/>
          <w:bCs/>
          <w:lang w:val="x-none" w:eastAsia="ja-JP"/>
        </w:rPr>
        <w:t xml:space="preserve"> </w:t>
      </w:r>
      <m:oMath>
        <m:sSubSup>
          <m:sSubSup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Sup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proc,CSI</m:t>
            </m:r>
          </m:sub>
          <m:sup>
            <m:r>
              <w:rPr>
                <w:rFonts w:ascii="Cambria Math" w:eastAsia="MS Mincho" w:hAnsi="Cambria Math"/>
                <w:lang w:val="x-none" w:eastAsia="ja-JP"/>
              </w:rPr>
              <m:t>mux</m:t>
            </m:r>
          </m:sup>
        </m:sSubSup>
      </m:oMath>
      <w:r w:rsidRPr="002A54BC">
        <w:rPr>
          <w:rFonts w:eastAsia="MS Mincho"/>
          <w:b/>
          <w:bCs/>
          <w:lang w:val="x-none" w:eastAsia="ja-JP"/>
        </w:rPr>
        <w:t xml:space="preserve"> </w:t>
      </w:r>
      <w:r w:rsidRPr="002A54BC">
        <w:rPr>
          <w:lang w:val="x-none"/>
        </w:rPr>
        <w:t xml:space="preserve">based on the configurations on the </w:t>
      </w:r>
      <w:r w:rsidRPr="002A54BC">
        <w:t xml:space="preserve">MCG and the SCG, respectively, when the UE indicates the value of </w:t>
      </w:r>
      <w:r w:rsidRPr="002A54BC">
        <w:rPr>
          <w:i/>
        </w:rPr>
        <w:t>long</w:t>
      </w:r>
      <w:r w:rsidRPr="002A54BC">
        <w:t xml:space="preserve"> for the capability, </w:t>
      </w:r>
    </w:p>
    <w:p w14:paraId="5CBD0E87" w14:textId="77777777" w:rsidR="000712CC" w:rsidRPr="002A54BC" w:rsidRDefault="000712CC" w:rsidP="000712CC">
      <w:pPr>
        <w:ind w:left="568" w:hanging="284"/>
      </w:pPr>
      <w:r w:rsidRPr="002A54BC">
        <w:rPr>
          <w:lang w:val="x-none"/>
        </w:rPr>
        <w:t>-</w:t>
      </w:r>
      <w:r w:rsidRPr="002A54BC">
        <w:rPr>
          <w:lang w:val="x-none"/>
        </w:rPr>
        <w:tab/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  <w:lang w:val="x-none"/>
              </w:rPr>
              <m:t>T</m:t>
            </m:r>
          </m:e>
          <m:sub>
            <m:r>
              <w:rPr>
                <w:rFonts w:ascii="Cambria Math" w:hAnsi="Cambria Math"/>
                <w:lang w:val="x-none"/>
              </w:rPr>
              <m:t>proc,MCG</m:t>
            </m:r>
          </m:sub>
          <m:sup>
            <m:r>
              <w:rPr>
                <w:rFonts w:ascii="Cambria Math" w:hAnsi="Cambria Math"/>
                <w:lang w:val="x-none"/>
              </w:rPr>
              <m:t>max</m:t>
            </m:r>
          </m:sup>
        </m:sSubSup>
      </m:oMath>
      <w:r w:rsidRPr="002A54BC"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  <w:lang w:val="x-none"/>
              </w:rPr>
              <m:t>T</m:t>
            </m:r>
          </m:e>
          <m:sub>
            <m:r>
              <w:rPr>
                <w:rFonts w:ascii="Cambria Math" w:hAnsi="Cambria Math"/>
                <w:lang w:val="x-none"/>
              </w:rPr>
              <m:t>proc,SCG</m:t>
            </m:r>
          </m:sub>
          <m:sup>
            <m:r>
              <w:rPr>
                <w:rFonts w:ascii="Cambria Math" w:hAnsi="Cambria Math"/>
                <w:lang w:val="x-none"/>
              </w:rPr>
              <m:t>max</m:t>
            </m:r>
          </m:sup>
        </m:sSubSup>
      </m:oMath>
      <w:r w:rsidRPr="002A54BC">
        <w:t xml:space="preserve"> </w:t>
      </w:r>
      <w:r w:rsidRPr="002A54BC">
        <w:rPr>
          <w:lang w:val="x-none"/>
        </w:rPr>
        <w:t xml:space="preserve">is the maximum of </w:t>
      </w:r>
      <m:oMath>
        <m:sSub>
          <m:sSub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proc,2</m:t>
            </m:r>
          </m:sub>
        </m:sSub>
      </m:oMath>
      <w:r w:rsidRPr="002A54BC">
        <w:rPr>
          <w:rFonts w:eastAsia="MS Mincho"/>
          <w:bCs/>
          <w:lang w:val="x-none"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Sup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proc,release</m:t>
            </m:r>
          </m:sub>
          <m:sup>
            <m:r>
              <w:rPr>
                <w:rFonts w:ascii="Cambria Math" w:eastAsia="MS Mincho" w:hAnsi="Cambria Math"/>
                <w:lang w:val="x-none" w:eastAsia="ja-JP"/>
              </w:rPr>
              <m:t>mux</m:t>
            </m:r>
          </m:sup>
        </m:sSubSup>
      </m:oMath>
      <w:r w:rsidRPr="002A54BC">
        <w:rPr>
          <w:rFonts w:eastAsia="MS Mincho"/>
          <w:bCs/>
          <w:lang w:val="x-none"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Sup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proc,2</m:t>
            </m:r>
          </m:sub>
          <m:sup>
            <m:r>
              <w:rPr>
                <w:rFonts w:ascii="Cambria Math" w:eastAsia="MS Mincho" w:hAnsi="Cambria Math"/>
                <w:lang w:val="x-none" w:eastAsia="ja-JP"/>
              </w:rPr>
              <m:t>mux</m:t>
            </m:r>
          </m:sup>
        </m:sSubSup>
      </m:oMath>
      <w:r w:rsidRPr="002A54BC">
        <w:rPr>
          <w:rFonts w:eastAsia="MS Mincho"/>
          <w:b/>
          <w:bCs/>
          <w:lang w:val="x-none" w:eastAsia="ja-JP"/>
        </w:rPr>
        <w:t xml:space="preserve"> </w:t>
      </w:r>
      <w:r w:rsidRPr="002A54BC">
        <w:rPr>
          <w:lang w:val="x-none"/>
        </w:rPr>
        <w:t xml:space="preserve">based on the configurations on the </w:t>
      </w:r>
      <w:r w:rsidRPr="002A54BC">
        <w:t xml:space="preserve">MCG and the SCG, respectively, when the UE indicates the value of </w:t>
      </w:r>
      <w:r w:rsidRPr="002A54BC">
        <w:rPr>
          <w:i/>
        </w:rPr>
        <w:t>short</w:t>
      </w:r>
      <w:r w:rsidRPr="002A54BC">
        <w:t xml:space="preserve"> for the capability, and</w:t>
      </w:r>
    </w:p>
    <w:p w14:paraId="5BE33106" w14:textId="77777777" w:rsidR="000712CC" w:rsidRPr="00C45329" w:rsidRDefault="000712CC" w:rsidP="000712CC">
      <w:pPr>
        <w:ind w:left="568" w:hanging="284"/>
      </w:pPr>
      <w:r w:rsidRPr="002A54BC">
        <w:t>-</w:t>
      </w:r>
      <w:r w:rsidRPr="002A54BC">
        <w:tab/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/>
                    <w:lang w:val="x-none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  <w:lang w:val="x-none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/>
                <w:lang w:val="x-none"/>
              </w:rPr>
              <m:t>actual</m:t>
            </m:r>
          </m:sup>
        </m:sSubSup>
      </m:oMath>
      <w:r w:rsidRPr="002A54BC">
        <w:rPr>
          <w:rFonts w:eastAsia="MS PGothic" w:hint="eastAsia"/>
          <w:lang w:val="x-none" w:eastAsia="ja-JP"/>
        </w:rPr>
        <w:t xml:space="preserve"> </w:t>
      </w:r>
      <w:r w:rsidRPr="002A54BC">
        <w:rPr>
          <w:rFonts w:eastAsia="MS PGothic"/>
          <w:lang w:val="x-none" w:eastAsia="ja-JP"/>
        </w:rPr>
        <w:t xml:space="preserve">is the total power for </w:t>
      </w:r>
      <w:r w:rsidRPr="002A54BC">
        <w:rPr>
          <w:rFonts w:eastAsia="MS PGothic"/>
          <w:lang w:eastAsia="ja-JP"/>
        </w:rPr>
        <w:t xml:space="preserve">the </w:t>
      </w:r>
      <w:r w:rsidRPr="002A54BC">
        <w:rPr>
          <w:rFonts w:eastAsia="MS PGothic"/>
          <w:lang w:val="x-none" w:eastAsia="ja-JP"/>
        </w:rPr>
        <w:t>transmissions on the MCG</w:t>
      </w:r>
      <w:r w:rsidRPr="002A54BC">
        <w:rPr>
          <w:rFonts w:eastAsia="MS PGothic"/>
          <w:lang w:eastAsia="ja-JP"/>
        </w:rPr>
        <w:t xml:space="preserve"> that overlap with the transmission occasion </w:t>
      </w:r>
      <w:r w:rsidRPr="002A54BC">
        <w:rPr>
          <w:rFonts w:eastAsia="MS PGothic"/>
          <w:lang w:val="x-none" w:eastAsia="ja-JP"/>
        </w:rPr>
        <w:t>on the SCG</w:t>
      </w:r>
      <w:r w:rsidRPr="002A54BC">
        <w:rPr>
          <w:rFonts w:eastAsia="MS PGothic"/>
          <w:lang w:eastAsia="ja-JP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/>
                    <w:lang w:val="x-none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  <w:lang w:val="x-none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/>
                <w:lang w:val="x-none"/>
              </w:rPr>
              <m:t>actual</m:t>
            </m:r>
          </m:sup>
        </m:sSubSup>
      </m:oMath>
      <w:r w:rsidRPr="002A54BC">
        <w:rPr>
          <w:rFonts w:eastAsia="MS PGothic"/>
          <w:lang w:eastAsia="ja-JP"/>
        </w:rPr>
        <w:t xml:space="preserve"> is</w:t>
      </w:r>
      <w:r w:rsidRPr="002A54BC">
        <w:rPr>
          <w:rFonts w:eastAsia="MS PGothic"/>
          <w:lang w:val="x-none" w:eastAsia="ja-JP"/>
        </w:rPr>
        <w:t xml:space="preserve"> determined based on</w:t>
      </w:r>
      <w:r w:rsidRPr="002A54BC">
        <w:rPr>
          <w:rFonts w:eastAsia="MS PGothic"/>
          <w:lang w:eastAsia="ja-JP"/>
        </w:rPr>
        <w:t xml:space="preserve"> transmissions configured by</w:t>
      </w:r>
      <w:r w:rsidRPr="002A54BC">
        <w:rPr>
          <w:rFonts w:eastAsia="MS PGothic"/>
          <w:lang w:val="x-none"/>
        </w:rPr>
        <w:t xml:space="preserve"> higher layers and</w:t>
      </w:r>
      <w:r w:rsidRPr="002A54BC">
        <w:rPr>
          <w:rFonts w:eastAsia="MS PGothic"/>
        </w:rPr>
        <w:t xml:space="preserve"> on trans</w:t>
      </w:r>
      <w:r w:rsidRPr="007F24F9">
        <w:rPr>
          <w:rFonts w:eastAsia="MS PGothic"/>
        </w:rPr>
        <w:t>missions scheduled by</w:t>
      </w:r>
      <w:r w:rsidRPr="007F24F9">
        <w:rPr>
          <w:rFonts w:eastAsia="MS PGothic"/>
          <w:lang w:val="x-none"/>
        </w:rPr>
        <w:t xml:space="preserve"> DCI formats</w:t>
      </w:r>
      <w:r w:rsidRPr="007F24F9">
        <w:rPr>
          <w:rFonts w:eastAsia="MS PGothic"/>
        </w:rPr>
        <w:t xml:space="preserve"> </w:t>
      </w:r>
      <w:r w:rsidRPr="007F24F9">
        <w:rPr>
          <w:rFonts w:eastAsia="MS PGothic"/>
          <w:lang w:val="x-none"/>
        </w:rPr>
        <w:t xml:space="preserve">in PDCCH receptions with a last symbol that is </w:t>
      </w:r>
      <w:r w:rsidRPr="007F24F9">
        <w:rPr>
          <w:rFonts w:eastAsia="MS PGothic"/>
        </w:rPr>
        <w:t>at least</w:t>
      </w:r>
      <w:r w:rsidRPr="007F24F9">
        <w:rPr>
          <w:rFonts w:eastAsia="MS PGothic"/>
          <w:lang w:val="x-none"/>
        </w:rPr>
        <w:t xml:space="preserve"> </w:t>
      </w:r>
      <m:oMath>
        <m:sSub>
          <m:sSubPr>
            <m:ctrlPr>
              <w:rPr>
                <w:rFonts w:ascii="Cambria Math" w:eastAsia="Yu Mincho" w:hAnsi="Cambria Math"/>
                <w:i/>
                <w:lang w:val="x-none"/>
              </w:rPr>
            </m:ctrlPr>
          </m:sSubPr>
          <m:e>
            <m:r>
              <w:rPr>
                <w:rFonts w:ascii="Cambria Math" w:eastAsia="Yu Mincho"/>
                <w:lang w:val="x-none"/>
              </w:rPr>
              <m:t>T</m:t>
            </m:r>
          </m:e>
          <m:sub>
            <m:r>
              <m:rPr>
                <m:nor/>
              </m:rPr>
              <w:rPr>
                <w:rFonts w:ascii="Cambria Math" w:eastAsia="Yu Mincho"/>
                <w:lang w:val="x-none"/>
              </w:rPr>
              <m:t>offset</m:t>
            </m:r>
            <m:ctrlPr>
              <w:rPr>
                <w:rFonts w:ascii="Cambria Math" w:eastAsia="Yu Mincho" w:hAnsi="Cambria Math"/>
                <w:lang w:val="x-none"/>
              </w:rPr>
            </m:ctrlPr>
          </m:sub>
        </m:sSub>
      </m:oMath>
      <w:r w:rsidRPr="007F24F9">
        <w:rPr>
          <w:rFonts w:eastAsia="Yu Mincho"/>
          <w:lang w:val="x-none"/>
        </w:rPr>
        <w:t xml:space="preserve"> </w:t>
      </w:r>
      <w:r w:rsidRPr="007F24F9">
        <w:rPr>
          <w:rFonts w:eastAsia="Yu Mincho"/>
        </w:rPr>
        <w:t>before</w:t>
      </w:r>
      <w:r w:rsidRPr="007F24F9">
        <w:rPr>
          <w:rFonts w:eastAsia="Yu Mincho"/>
          <w:lang w:val="x-none"/>
        </w:rPr>
        <w:t xml:space="preserve"> the first symbol of the transmission occasion on the SCG</w:t>
      </w:r>
      <w:r w:rsidRPr="007F24F9">
        <w:t>.</w:t>
      </w:r>
    </w:p>
    <w:p w14:paraId="0AACB5E6" w14:textId="7E6231D9" w:rsidR="00C91D0D" w:rsidRPr="009B66D9" w:rsidRDefault="009B66D9" w:rsidP="00742372">
      <w:pPr>
        <w:rPr>
          <w:rFonts w:eastAsia="Malgun Gothic"/>
          <w:i/>
          <w:iCs/>
          <w:lang w:eastAsia="ko-KR"/>
        </w:rPr>
      </w:pPr>
      <w:r w:rsidRPr="009B66D9">
        <w:rPr>
          <w:rFonts w:eastAsia="Malgun Gothic"/>
          <w:i/>
          <w:iCs/>
          <w:lang w:eastAsia="ko-KR"/>
        </w:rPr>
        <w:t>&lt;text omitted&gt;</w:t>
      </w:r>
    </w:p>
    <w:p w14:paraId="3489BE20" w14:textId="0367076D" w:rsidR="00724A3D" w:rsidRDefault="00C91D0D" w:rsidP="00724A3D">
      <w:pPr>
        <w:pStyle w:val="Heading1"/>
      </w:pPr>
      <w:r>
        <w:t>Conclusion</w:t>
      </w:r>
    </w:p>
    <w:p w14:paraId="17246CB8" w14:textId="1E4DBE0C" w:rsidR="00C76BD8" w:rsidRDefault="009B66D9" w:rsidP="00B42547">
      <w:pPr>
        <w:rPr>
          <w:rFonts w:eastAsia="Malgun Gothic"/>
          <w:bCs/>
          <w:iCs/>
          <w:lang w:eastAsia="ko-KR"/>
        </w:rPr>
      </w:pPr>
      <w:r>
        <w:rPr>
          <w:rFonts w:eastAsia="Malgun Gothic" w:hint="eastAsia"/>
          <w:bCs/>
          <w:iCs/>
          <w:lang w:eastAsia="ko-KR"/>
        </w:rPr>
        <w:t>T</w:t>
      </w:r>
      <w:r>
        <w:rPr>
          <w:rFonts w:eastAsia="Malgun Gothic"/>
          <w:bCs/>
          <w:iCs/>
          <w:lang w:eastAsia="ko-KR"/>
        </w:rPr>
        <w:t xml:space="preserve">o avoid misalignmed between UE capability description on TS38.306 and UE behaviour desctiption on TS38.213, we suggest text proposal for TS38.213 as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66D9" w14:paraId="2845B294" w14:textId="77777777" w:rsidTr="009B66D9">
        <w:tc>
          <w:tcPr>
            <w:tcW w:w="9629" w:type="dxa"/>
          </w:tcPr>
          <w:p w14:paraId="6660061D" w14:textId="77777777" w:rsidR="009B66D9" w:rsidRDefault="009B66D9" w:rsidP="009B66D9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-------------------------------------------------------- Text proposal for TS38.213------------------------------------------------------</w:t>
            </w:r>
          </w:p>
          <w:p w14:paraId="0CD7610D" w14:textId="77777777" w:rsidR="009B66D9" w:rsidRPr="00C463CB" w:rsidRDefault="009B66D9" w:rsidP="009B66D9">
            <w:pPr>
              <w:pStyle w:val="Heading3"/>
              <w:numPr>
                <w:ilvl w:val="0"/>
                <w:numId w:val="0"/>
              </w:numPr>
              <w:ind w:left="720" w:hanging="720"/>
            </w:pPr>
            <w:r w:rsidRPr="00B916EC">
              <w:t>7</w:t>
            </w:r>
            <w:r>
              <w:t>.6.2</w:t>
            </w:r>
            <w:r w:rsidRPr="00B916EC">
              <w:tab/>
            </w:r>
            <w:r>
              <w:t>NR-DC</w:t>
            </w:r>
          </w:p>
          <w:p w14:paraId="3DB2F362" w14:textId="3C29B113" w:rsidR="009B66D9" w:rsidRPr="009B66D9" w:rsidRDefault="009B66D9" w:rsidP="009B66D9">
            <w:pPr>
              <w:rPr>
                <w:rFonts w:eastAsia="Malgun Gothic"/>
                <w:i/>
                <w:iCs/>
                <w:lang w:eastAsia="ko-KR"/>
              </w:rPr>
            </w:pPr>
            <w:r w:rsidRPr="009B66D9">
              <w:rPr>
                <w:rFonts w:eastAsia="Malgun Gothic"/>
                <w:i/>
                <w:iCs/>
                <w:lang w:eastAsia="ko-KR"/>
              </w:rPr>
              <w:t>&lt;text omitted&gt;</w:t>
            </w:r>
          </w:p>
          <w:p w14:paraId="152FD145" w14:textId="77777777" w:rsidR="009B66D9" w:rsidRPr="007F24F9" w:rsidRDefault="009B66D9" w:rsidP="009B66D9">
            <w:r w:rsidRPr="007F24F9">
              <w:t xml:space="preserve">If a UE </w:t>
            </w:r>
          </w:p>
          <w:p w14:paraId="667BEF4C" w14:textId="77777777" w:rsidR="009B66D9" w:rsidRPr="007F24F9" w:rsidRDefault="009B66D9" w:rsidP="009B66D9">
            <w:pPr>
              <w:ind w:left="568" w:hanging="284"/>
              <w:rPr>
                <w:lang w:val="x-none"/>
              </w:rPr>
            </w:pPr>
            <w:r w:rsidRPr="007F24F9">
              <w:rPr>
                <w:lang w:val="x-none"/>
              </w:rPr>
              <w:t>-</w:t>
            </w:r>
            <w:r w:rsidRPr="007F24F9">
              <w:rPr>
                <w:lang w:val="x-none"/>
              </w:rPr>
              <w:tab/>
            </w:r>
            <w:r w:rsidRPr="007F24F9">
              <w:rPr>
                <w:lang w:eastAsia="ja-JP"/>
              </w:rPr>
              <w:t xml:space="preserve">is provided </w:t>
            </w:r>
            <w:r w:rsidRPr="007F24F9">
              <w:rPr>
                <w:i/>
                <w:lang w:val="x-none" w:eastAsia="ja-JP"/>
              </w:rPr>
              <w:t>dynamic</w:t>
            </w:r>
            <w:r w:rsidRPr="007F24F9">
              <w:rPr>
                <w:lang w:eastAsia="ja-JP"/>
              </w:rPr>
              <w:t xml:space="preserve"> for </w:t>
            </w:r>
            <w:r w:rsidRPr="007F24F9">
              <w:rPr>
                <w:i/>
                <w:iCs/>
                <w:lang w:val="x-none" w:eastAsia="ja-JP"/>
              </w:rPr>
              <w:t>nrdc-PCmode-FR1-r16</w:t>
            </w:r>
            <w:r w:rsidRPr="007F24F9">
              <w:rPr>
                <w:lang w:val="x-none" w:eastAsia="ja-JP"/>
              </w:rPr>
              <w:t xml:space="preserve"> or for </w:t>
            </w:r>
            <w:r w:rsidRPr="007F24F9">
              <w:rPr>
                <w:i/>
                <w:iCs/>
                <w:lang w:val="x-none" w:eastAsia="ja-JP"/>
              </w:rPr>
              <w:t>nrdc-PCmode-FR2-r16</w:t>
            </w:r>
            <w:r w:rsidRPr="007F24F9">
              <w:rPr>
                <w:lang w:val="x-none" w:eastAsia="ja-JP"/>
              </w:rPr>
              <w:t>,</w:t>
            </w:r>
            <w:r w:rsidRPr="001C5F2A">
              <w:rPr>
                <w:lang w:val="x-none"/>
              </w:rPr>
              <w:t xml:space="preserve"> and </w:t>
            </w:r>
          </w:p>
          <w:p w14:paraId="28952DFA" w14:textId="77777777" w:rsidR="000B2845" w:rsidRPr="001C5F2A" w:rsidRDefault="000B2845" w:rsidP="000B2845">
            <w:pPr>
              <w:ind w:left="568" w:hanging="284"/>
              <w:rPr>
                <w:color w:val="FF0000"/>
                <w:lang w:val="x-none"/>
              </w:rPr>
            </w:pPr>
            <w:r w:rsidRPr="001C5F2A">
              <w:rPr>
                <w:color w:val="FF0000"/>
                <w:lang w:val="x-none"/>
              </w:rPr>
              <w:t>-</w:t>
            </w:r>
            <w:r w:rsidRPr="001C5F2A">
              <w:rPr>
                <w:color w:val="FF0000"/>
                <w:lang w:val="x-none"/>
              </w:rPr>
              <w:tab/>
              <w:t xml:space="preserve">indicates a capability to support </w:t>
            </w:r>
            <w:r w:rsidRPr="001C5F2A">
              <w:rPr>
                <w:color w:val="FF0000"/>
              </w:rPr>
              <w:t>dynamic power sharing for intra-FR NR DC</w:t>
            </w:r>
            <w:r>
              <w:rPr>
                <w:color w:val="FF0000"/>
              </w:rPr>
              <w:t>,</w:t>
            </w:r>
          </w:p>
          <w:p w14:paraId="7E119A38" w14:textId="77777777" w:rsidR="000B2845" w:rsidRPr="000712CC" w:rsidRDefault="000B2845" w:rsidP="000B2845">
            <w:pPr>
              <w:ind w:left="568" w:hanging="284"/>
              <w:rPr>
                <w:strike/>
                <w:color w:val="FF0000"/>
                <w:lang w:val="x-none"/>
              </w:rPr>
            </w:pPr>
            <w:r w:rsidRPr="001C5F2A">
              <w:rPr>
                <w:strike/>
                <w:color w:val="FF0000"/>
                <w:lang w:val="x-none"/>
              </w:rPr>
              <w:t>-</w:t>
            </w:r>
            <w:r w:rsidRPr="001C5F2A">
              <w:rPr>
                <w:strike/>
                <w:color w:val="FF0000"/>
                <w:lang w:val="x-none"/>
              </w:rPr>
              <w:tab/>
              <w:t xml:space="preserve">indicates a capability </w:t>
            </w:r>
            <w:r w:rsidRPr="000712CC">
              <w:rPr>
                <w:strike/>
                <w:color w:val="FF0000"/>
              </w:rPr>
              <w:t>to</w:t>
            </w:r>
            <w:r w:rsidRPr="000712CC">
              <w:rPr>
                <w:strike/>
                <w:color w:val="FF0000"/>
                <w:lang w:val="x-none"/>
              </w:rPr>
              <w:t xml:space="preserve"> determine a total transmission power on the SCG at a first symbol of a transmission occasion on the SCG by determining transmissions on the MCG that</w:t>
            </w:r>
          </w:p>
          <w:p w14:paraId="045664B6" w14:textId="77777777" w:rsidR="000B2845" w:rsidRPr="000712CC" w:rsidRDefault="000B2845" w:rsidP="000B2845">
            <w:pPr>
              <w:ind w:left="851" w:hanging="284"/>
              <w:rPr>
                <w:strike/>
                <w:color w:val="FF0000"/>
                <w:lang w:val="x-none"/>
              </w:rPr>
            </w:pPr>
            <w:r w:rsidRPr="000712CC">
              <w:rPr>
                <w:strike/>
                <w:color w:val="FF0000"/>
                <w:lang w:val="x-none"/>
              </w:rPr>
              <w:t>-</w:t>
            </w:r>
            <w:r w:rsidRPr="000712CC">
              <w:rPr>
                <w:strike/>
                <w:color w:val="FF0000"/>
                <w:lang w:val="x-none"/>
              </w:rPr>
              <w:tab/>
              <w:t xml:space="preserve">are scheduled by DCI formats in PDCCH receptions with a last symbol that is earlier by more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strike/>
                      <w:color w:val="FF0000"/>
                      <w:lang w:val="x-non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trike/>
                      <w:color w:val="FF0000"/>
                      <w:lang w:val="x-none"/>
                    </w:rPr>
                    <m:t>offset</m:t>
                  </m:r>
                  <m:ctrlPr>
                    <w:rPr>
                      <w:rFonts w:ascii="Cambria Math" w:hAnsi="Cambria Math"/>
                      <w:strike/>
                      <w:color w:val="FF0000"/>
                      <w:lang w:val="x-none"/>
                    </w:rPr>
                  </m:ctrlPr>
                </m:sub>
              </m:sSub>
            </m:oMath>
            <w:r w:rsidRPr="000712CC">
              <w:rPr>
                <w:strike/>
                <w:color w:val="FF0000"/>
                <w:lang w:val="x-none"/>
              </w:rPr>
              <w:t xml:space="preserve"> from the first symbol of the transmission occasion on the SCG, or are configured by higher layers, and </w:t>
            </w:r>
          </w:p>
          <w:p w14:paraId="01625218" w14:textId="77777777" w:rsidR="000B2845" w:rsidRPr="000712CC" w:rsidRDefault="000B2845" w:rsidP="000B2845">
            <w:pPr>
              <w:ind w:left="851" w:hanging="284"/>
              <w:rPr>
                <w:strike/>
                <w:color w:val="FF0000"/>
                <w:lang w:val="x-none"/>
              </w:rPr>
            </w:pPr>
            <w:r w:rsidRPr="000712CC">
              <w:rPr>
                <w:strike/>
                <w:color w:val="FF0000"/>
                <w:lang w:val="x-none"/>
              </w:rPr>
              <w:t>-</w:t>
            </w:r>
            <w:r w:rsidRPr="000712CC">
              <w:rPr>
                <w:strike/>
                <w:color w:val="FF0000"/>
                <w:lang w:val="x-none"/>
              </w:rPr>
              <w:tab/>
              <w:t xml:space="preserve">overlap with the transmission occasion on the SCG </w:t>
            </w:r>
          </w:p>
          <w:p w14:paraId="33F40A22" w14:textId="77777777" w:rsidR="000B2845" w:rsidRPr="009B66D9" w:rsidRDefault="000B2845" w:rsidP="000B2845">
            <w:pPr>
              <w:rPr>
                <w:rFonts w:eastAsia="Malgun Gothic"/>
                <w:color w:val="FF0000"/>
                <w:lang w:val="x-none" w:eastAsia="ko-KR"/>
              </w:rPr>
            </w:pPr>
            <w:r w:rsidRPr="009B66D9">
              <w:rPr>
                <w:rFonts w:eastAsia="Malgun Gothic" w:hint="eastAsia"/>
                <w:color w:val="FF0000"/>
                <w:lang w:eastAsia="ko-KR"/>
              </w:rPr>
              <w:t>t</w:t>
            </w:r>
            <w:r w:rsidRPr="009B66D9">
              <w:rPr>
                <w:rFonts w:eastAsia="Malgun Gothic"/>
                <w:color w:val="FF0000"/>
                <w:lang w:eastAsia="ko-KR"/>
              </w:rPr>
              <w:t>he UE</w:t>
            </w:r>
            <w:r w:rsidRPr="009B66D9">
              <w:rPr>
                <w:color w:val="FF0000"/>
                <w:lang w:val="x-none"/>
              </w:rPr>
              <w:t xml:space="preserve"> determine</w:t>
            </w:r>
            <w:r>
              <w:rPr>
                <w:color w:val="FF0000"/>
                <w:lang w:val="x-none"/>
              </w:rPr>
              <w:t>s</w:t>
            </w:r>
            <w:r w:rsidRPr="009B66D9">
              <w:rPr>
                <w:color w:val="FF0000"/>
                <w:lang w:val="x-none"/>
              </w:rPr>
              <w:t xml:space="preserve"> a </w:t>
            </w:r>
            <w:r>
              <w:rPr>
                <w:color w:val="FF0000"/>
                <w:lang w:val="x-none"/>
              </w:rPr>
              <w:t>maximum</w:t>
            </w:r>
            <w:r w:rsidRPr="009B66D9">
              <w:rPr>
                <w:color w:val="FF0000"/>
                <w:lang w:val="x-none"/>
              </w:rPr>
              <w:t xml:space="preserve"> transmission power on the SCG at a first symbol of a transmission occasion on the SCG by determining transmissions on the MCG that</w:t>
            </w:r>
          </w:p>
          <w:p w14:paraId="343582A9" w14:textId="77777777" w:rsidR="000B2845" w:rsidRPr="001C5F2A" w:rsidRDefault="000B2845" w:rsidP="000B2845">
            <w:pPr>
              <w:ind w:left="568" w:hanging="284"/>
              <w:rPr>
                <w:color w:val="FF0000"/>
                <w:lang w:val="x-none"/>
              </w:rPr>
            </w:pPr>
            <w:r w:rsidRPr="001C5F2A">
              <w:rPr>
                <w:color w:val="FF0000"/>
                <w:lang w:val="x-none"/>
              </w:rPr>
              <w:t>-</w:t>
            </w:r>
            <w:r w:rsidRPr="001C5F2A">
              <w:rPr>
                <w:color w:val="FF0000"/>
                <w:lang w:val="x-none"/>
              </w:rPr>
              <w:tab/>
              <w:t xml:space="preserve">are scheduled by DCI formats in PDCCH receptions with a last symbol that is earlier by more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color w:val="FF0000"/>
                      <w:lang w:val="x-non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color w:val="FF0000"/>
                      <w:lang w:val="x-none"/>
                    </w:rPr>
                    <m:t>offset</m:t>
                  </m:r>
                  <m:ctrlPr>
                    <w:rPr>
                      <w:rFonts w:ascii="Cambria Math" w:hAnsi="Cambria Math"/>
                      <w:color w:val="FF0000"/>
                      <w:lang w:val="x-none"/>
                    </w:rPr>
                  </m:ctrlPr>
                </m:sub>
              </m:sSub>
            </m:oMath>
            <w:r w:rsidRPr="001C5F2A">
              <w:rPr>
                <w:color w:val="FF0000"/>
                <w:lang w:val="x-none"/>
              </w:rPr>
              <w:t xml:space="preserve"> from the first symbol of the transmission occasion on the SCG, or are configured by higher layers, and </w:t>
            </w:r>
          </w:p>
          <w:p w14:paraId="03E2573E" w14:textId="77777777" w:rsidR="000B2845" w:rsidRPr="001C5F2A" w:rsidRDefault="000B2845" w:rsidP="000B2845">
            <w:pPr>
              <w:ind w:left="568" w:hanging="284"/>
              <w:rPr>
                <w:color w:val="FF0000"/>
                <w:lang w:val="x-none"/>
              </w:rPr>
            </w:pPr>
            <w:r w:rsidRPr="001C5F2A">
              <w:rPr>
                <w:color w:val="FF0000"/>
                <w:lang w:val="x-none"/>
              </w:rPr>
              <w:t>-</w:t>
            </w:r>
            <w:r w:rsidRPr="001C5F2A">
              <w:rPr>
                <w:color w:val="FF0000"/>
                <w:lang w:val="x-none"/>
              </w:rPr>
              <w:tab/>
              <w:t xml:space="preserve">overlap with the transmission occasion on the SCG </w:t>
            </w:r>
          </w:p>
          <w:p w14:paraId="1D398615" w14:textId="54FA520E" w:rsidR="000B2845" w:rsidRPr="007F24F9" w:rsidRDefault="006F30BC" w:rsidP="000B2845">
            <w:r>
              <w:rPr>
                <w:color w:val="FF0000"/>
                <w:lang w:val="x-none"/>
              </w:rPr>
              <w:t>T</w:t>
            </w:r>
            <w:r w:rsidR="000B2845" w:rsidRPr="000B2845">
              <w:rPr>
                <w:color w:val="FF0000"/>
              </w:rPr>
              <w:t xml:space="preserve">he maximum transmission power on the SCG is determined as </w:t>
            </w:r>
            <w:r w:rsidR="000B2845" w:rsidRPr="000B2845">
              <w:rPr>
                <w:strike/>
                <w:color w:val="FF0000"/>
              </w:rPr>
              <w:t>UE determines a maximum transmission power on the SCG at the beginning of the transmission occasion on the SCG as</w:t>
            </w:r>
            <w:r w:rsidR="000B2845" w:rsidRPr="007F24F9">
              <w:t xml:space="preserve"> </w:t>
            </w:r>
          </w:p>
          <w:p w14:paraId="2967DF41" w14:textId="77777777" w:rsidR="009B66D9" w:rsidRPr="007F24F9" w:rsidRDefault="009B66D9" w:rsidP="009B66D9">
            <w:pPr>
              <w:ind w:left="568" w:hanging="284"/>
              <w:rPr>
                <w:lang w:val="x-none"/>
              </w:rPr>
            </w:pPr>
            <w:r w:rsidRPr="007F24F9">
              <w:rPr>
                <w:lang w:val="x-none"/>
              </w:rPr>
              <w:t>-</w:t>
            </w:r>
            <w:r w:rsidRPr="007F24F9">
              <w:rPr>
                <w:lang w:val="x-none"/>
              </w:rPr>
              <w:tab/>
            </w:r>
            <m:oMath>
              <m:r>
                <w:rPr>
                  <w:rFonts w:ascii="Cambria Math" w:hAnsi="Cambria Math"/>
                  <w:lang w:val="x-none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lang w:val="x-none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lang w:val="x-none"/>
                            </w:rPr>
                            <m:t>P</m:t>
                          </m:r>
                        </m:e>
                      </m:acc>
                      <m:ctrlPr>
                        <w:rPr>
                          <w:rFonts w:ascii="Cambria Math" w:hAnsi="Cambria Math"/>
                          <w:lang w:val="x-none"/>
                        </w:rPr>
                      </m:ctrlP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  <w:lang w:val="x-none"/>
                        </w:rPr>
                        <m:t>SCG</m:t>
                      </m:r>
                      <m:ctrlPr>
                        <w:rPr>
                          <w:rFonts w:ascii="Cambria Math" w:hAnsi="Cambria Math"/>
                          <w:lang w:val="x-none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  <w:lang w:val="x-none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lang w:val="x-none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lang w:val="x-none"/>
                            </w:rPr>
                            <m:t>P</m:t>
                          </m:r>
                        </m:e>
                      </m:acc>
                      <m:ctrlPr>
                        <w:rPr>
                          <w:rFonts w:ascii="Cambria Math" w:hAnsi="Cambria Math"/>
                          <w:lang w:val="x-none"/>
                        </w:rPr>
                      </m:ctrlP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  <w:lang w:val="x-none"/>
                        </w:rPr>
                        <m:t>Total</m:t>
                      </m:r>
                      <m:ctrlPr>
                        <w:rPr>
                          <w:rFonts w:ascii="Cambria Math" w:hAnsi="Cambria Math"/>
                          <w:lang w:val="x-none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/>
                          <w:lang w:val="x-none"/>
                        </w:rPr>
                        <m:t>NR-DC</m:t>
                      </m:r>
                      <m:ctrlPr>
                        <w:rPr>
                          <w:rFonts w:ascii="Cambria Math" w:hAnsi="Cambria Math"/>
                          <w:lang w:val="x-none"/>
                        </w:rPr>
                      </m:ctrlPr>
                    </m:sup>
                  </m:sSubSup>
                  <m:r>
                    <w:rPr>
                      <w:rFonts w:ascii="Cambria Math" w:hAnsi="Cambria Math"/>
                      <w:lang w:val="x-none"/>
                    </w:rPr>
                    <m:t xml:space="preserve">-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lang w:val="x-none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lang w:val="x-none"/>
                            </w:rPr>
                            <m:t>P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  <w:lang w:val="x-none"/>
                        </w:rPr>
                        <m:t>MCG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lang w:val="x-none"/>
                        </w:rPr>
                        <m:t>actual</m:t>
                      </m:r>
                    </m:sup>
                  </m:sSubSup>
                </m:e>
              </m:d>
            </m:oMath>
            <w:r w:rsidRPr="007F24F9">
              <w:rPr>
                <w:rFonts w:eastAsia="MS PGothic"/>
                <w:color w:val="000000"/>
                <w:lang w:eastAsia="zh-CN"/>
              </w:rPr>
              <w:t xml:space="preserve">, if the UE determines transmissions on the MCG with a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accPr>
                    <m:e>
                      <m:r>
                        <w:rPr>
                          <w:rFonts w:ascii="Cambria Math"/>
                          <w:lang w:val="x-none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x-none"/>
                    </w:rPr>
                    <m:t>MCG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lang w:val="x-none"/>
                    </w:rPr>
                    <m:t>actual</m:t>
                  </m:r>
                </m:sup>
              </m:sSubSup>
            </m:oMath>
            <w:r w:rsidRPr="007F24F9">
              <w:rPr>
                <w:rFonts w:eastAsia="MS PGothic"/>
                <w:lang w:val="x-none"/>
              </w:rPr>
              <w:t xml:space="preserve"> total power</w:t>
            </w:r>
          </w:p>
          <w:p w14:paraId="10EC852D" w14:textId="77777777" w:rsidR="009B66D9" w:rsidRPr="007F24F9" w:rsidRDefault="009B66D9" w:rsidP="009B66D9">
            <w:pPr>
              <w:ind w:left="568" w:hanging="284"/>
              <w:rPr>
                <w:lang w:val="x-none"/>
              </w:rPr>
            </w:pPr>
            <w:r w:rsidRPr="007F24F9">
              <w:rPr>
                <w:lang w:val="x-none"/>
              </w:rPr>
              <w:t>-</w:t>
            </w:r>
            <w:r w:rsidRPr="007F24F9">
              <w:rPr>
                <w:lang w:val="x-none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accPr>
                    <m:e>
                      <m:r>
                        <w:rPr>
                          <w:rFonts w:ascii="Cambria Math"/>
                          <w:lang w:val="x-none"/>
                        </w:rPr>
                        <m:t>P</m:t>
                      </m:r>
                    </m:e>
                  </m:acc>
                  <m:ctrlPr>
                    <w:rPr>
                      <w:rFonts w:ascii="Cambria Math" w:hAnsi="Cambria Math"/>
                      <w:lang w:val="x-none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x-none"/>
                    </w:rPr>
                    <m:t>Total</m:t>
                  </m:r>
                  <m:ctrlPr>
                    <w:rPr>
                      <w:rFonts w:ascii="Cambria Math" w:hAnsi="Cambria Math"/>
                      <w:lang w:val="x-none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x-none"/>
                    </w:rPr>
                    <m:t>NR-DC</m:t>
                  </m:r>
                  <m:ctrlPr>
                    <w:rPr>
                      <w:rFonts w:ascii="Cambria Math" w:hAnsi="Cambria Math"/>
                      <w:lang w:val="x-none"/>
                    </w:rPr>
                  </m:ctrlPr>
                </m:sup>
              </m:sSubSup>
            </m:oMath>
            <w:r w:rsidRPr="007F24F9">
              <w:rPr>
                <w:lang w:val="x-none"/>
              </w:rPr>
              <w:t xml:space="preserve">, </w:t>
            </w:r>
            <w:r w:rsidRPr="007F24F9">
              <w:rPr>
                <w:rFonts w:eastAsia="MS PGothic"/>
                <w:color w:val="000000"/>
                <w:lang w:eastAsia="zh-CN"/>
              </w:rPr>
              <w:t>if the UE does not determine any transmissions on the MCG</w:t>
            </w:r>
          </w:p>
          <w:p w14:paraId="5CBDCA8A" w14:textId="77777777" w:rsidR="009B66D9" w:rsidRPr="007F24F9" w:rsidRDefault="009B66D9" w:rsidP="009B66D9">
            <w:pPr>
              <w:rPr>
                <w:rFonts w:eastAsia="MS PGothic"/>
                <w:lang w:eastAsia="zh-CN"/>
              </w:rPr>
            </w:pPr>
            <w:r w:rsidRPr="007F24F9">
              <w:rPr>
                <w:rFonts w:eastAsia="MS PGothic"/>
                <w:lang w:eastAsia="zh-CN"/>
              </w:rPr>
              <w:t>where</w:t>
            </w:r>
          </w:p>
          <w:p w14:paraId="780FFD00" w14:textId="77777777" w:rsidR="009B66D9" w:rsidRPr="002A54BC" w:rsidRDefault="009B66D9" w:rsidP="009B66D9">
            <w:pPr>
              <w:ind w:left="284"/>
              <w:rPr>
                <w:bCs/>
                <w:lang w:val="x-none"/>
              </w:rPr>
            </w:pPr>
            <w:r w:rsidRPr="007F24F9">
              <w:rPr>
                <w:lang w:val="x-none"/>
              </w:rPr>
              <w:t>-</w:t>
            </w:r>
            <w:r w:rsidRPr="007F24F9">
              <w:rPr>
                <w:lang w:val="x-none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lang w:val="x-none"/>
                    </w:rPr>
                    <m:t>offset</m:t>
                  </m:r>
                  <m:ctrlPr>
                    <w:rPr>
                      <w:rFonts w:ascii="Cambria Math" w:hAnsi="Cambria Math"/>
                      <w:lang w:val="x-none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x-none"/>
                </w:rPr>
                <m:t>=max⁡</m:t>
              </m:r>
              <m:r>
                <w:rPr>
                  <w:rFonts w:ascii="Cambria Math" w:hAnsi="Cambria Math"/>
                  <w:lang w:val="x-none"/>
                </w:rPr>
                <m:t>{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x-non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proc,MCG</m:t>
                  </m:r>
                </m:sub>
                <m:sup>
                  <m:r>
                    <w:rPr>
                      <w:rFonts w:ascii="Cambria Math" w:hAnsi="Cambria Math"/>
                      <w:lang w:val="x-none"/>
                    </w:rPr>
                    <m:t>max</m:t>
                  </m:r>
                </m:sup>
              </m:sSubSup>
              <m:r>
                <w:rPr>
                  <w:rFonts w:ascii="Cambria Math" w:hAnsi="Cambria Math"/>
                  <w:lang w:val="x-none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x-non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proc,SCG</m:t>
                  </m:r>
                </m:sub>
                <m:sup>
                  <m:r>
                    <w:rPr>
                      <w:rFonts w:ascii="Cambria Math" w:hAnsi="Cambria Math"/>
                      <w:lang w:val="x-none"/>
                    </w:rPr>
                    <m:t>max</m:t>
                  </m:r>
                </m:sup>
              </m:sSubSup>
              <m:r>
                <w:rPr>
                  <w:rFonts w:ascii="Cambria Math" w:hAnsi="Cambria Math"/>
                  <w:lang w:val="x-none"/>
                </w:rPr>
                <m:t>}</m:t>
              </m:r>
            </m:oMath>
            <w:r w:rsidRPr="007F24F9">
              <w:t>,</w:t>
            </w:r>
            <w:r w:rsidRPr="002A54BC">
              <w:rPr>
                <w:lang w:val="x-none"/>
              </w:rPr>
              <w:fldChar w:fldCharType="begin"/>
            </w:r>
            <w:r w:rsidRPr="002A54BC">
              <w:rPr>
                <w:lang w:val="x-none"/>
              </w:rPr>
              <w:instrText xml:space="preserve"> INCLUDEPICTURE "cid:image001.png@01D5EE03.48F7F560" \* MERGEFORMATINET </w:instrText>
            </w:r>
            <w:r w:rsidRPr="002A54BC">
              <w:rPr>
                <w:lang w:val="x-none"/>
              </w:rPr>
              <w:fldChar w:fldCharType="end"/>
            </w:r>
          </w:p>
          <w:p w14:paraId="1869E648" w14:textId="77777777" w:rsidR="009B66D9" w:rsidRPr="002A54BC" w:rsidRDefault="009B66D9" w:rsidP="009B66D9">
            <w:pPr>
              <w:ind w:left="568" w:hanging="284"/>
            </w:pPr>
            <w:r w:rsidRPr="002A54BC">
              <w:rPr>
                <w:lang w:val="x-none"/>
              </w:rPr>
              <w:t>-</w:t>
            </w:r>
            <w:r w:rsidRPr="002A54BC">
              <w:rPr>
                <w:lang w:val="x-none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x-non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proc,MCG</m:t>
                  </m:r>
                </m:sub>
                <m:sup>
                  <m:r>
                    <w:rPr>
                      <w:rFonts w:ascii="Cambria Math" w:hAnsi="Cambria Math"/>
                      <w:lang w:val="x-none"/>
                    </w:rPr>
                    <m:t>max</m:t>
                  </m:r>
                </m:sup>
              </m:sSubSup>
            </m:oMath>
            <w:r w:rsidRPr="002A54BC"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x-non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proc,SCG</m:t>
                  </m:r>
                </m:sub>
                <m:sup>
                  <m:r>
                    <w:rPr>
                      <w:rFonts w:ascii="Cambria Math" w:hAnsi="Cambria Math"/>
                      <w:lang w:val="x-none"/>
                    </w:rPr>
                    <m:t>max</m:t>
                  </m:r>
                </m:sup>
              </m:sSubSup>
            </m:oMath>
            <w:r w:rsidRPr="002A54BC">
              <w:t xml:space="preserve"> </w:t>
            </w:r>
            <w:r w:rsidRPr="002A54BC">
              <w:rPr>
                <w:lang w:val="x-none"/>
              </w:rPr>
              <w:t xml:space="preserve">is the maximum of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Cs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x-none"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lang w:val="x-none" w:eastAsia="ja-JP"/>
                    </w:rPr>
                    <m:t>proc,2</m:t>
                  </m:r>
                </m:sub>
              </m:sSub>
            </m:oMath>
            <w:r w:rsidRPr="002A54BC">
              <w:rPr>
                <w:rFonts w:eastAsia="MS Mincho"/>
                <w:bCs/>
                <w:lang w:val="x-none"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Cs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x-none"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lang w:val="x-none" w:eastAsia="ja-JP"/>
                    </w:rPr>
                    <m:t>proc,CSI</m:t>
                  </m:r>
                </m:sub>
              </m:sSub>
            </m:oMath>
            <w:r w:rsidRPr="002A54BC">
              <w:rPr>
                <w:rFonts w:eastAsia="MS Mincho"/>
                <w:bCs/>
                <w:lang w:val="x-none"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Cs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x-none"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lang w:val="x-none" w:eastAsia="ja-JP"/>
                    </w:rPr>
                    <m:t>proc,release</m:t>
                  </m:r>
                </m:sub>
                <m:sup>
                  <m:r>
                    <w:rPr>
                      <w:rFonts w:ascii="Cambria Math" w:eastAsia="MS Mincho" w:hAnsi="Cambria Math"/>
                      <w:lang w:val="x-none" w:eastAsia="ja-JP"/>
                    </w:rPr>
                    <m:t>mux</m:t>
                  </m:r>
                </m:sup>
              </m:sSubSup>
            </m:oMath>
            <w:r w:rsidRPr="002A54BC">
              <w:rPr>
                <w:rFonts w:eastAsia="MS Mincho"/>
                <w:bCs/>
                <w:lang w:val="x-none"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Cs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x-none"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lang w:val="x-none" w:eastAsia="ja-JP"/>
                    </w:rPr>
                    <m:t>proc,2</m:t>
                  </m:r>
                </m:sub>
                <m:sup>
                  <m:r>
                    <w:rPr>
                      <w:rFonts w:ascii="Cambria Math" w:eastAsia="MS Mincho" w:hAnsi="Cambria Math"/>
                      <w:lang w:val="x-none" w:eastAsia="ja-JP"/>
                    </w:rPr>
                    <m:t>mux</m:t>
                  </m:r>
                </m:sup>
              </m:sSubSup>
            </m:oMath>
            <w:r w:rsidRPr="002A54BC">
              <w:rPr>
                <w:rFonts w:eastAsia="MS Mincho"/>
                <w:bCs/>
                <w:lang w:val="x-none" w:eastAsia="ja-JP"/>
              </w:rPr>
              <w:t xml:space="preserve">, </w:t>
            </w:r>
            <w:r w:rsidRPr="002A54BC">
              <w:rPr>
                <w:lang w:val="x-none"/>
              </w:rPr>
              <w:t>and</w:t>
            </w:r>
            <w:r w:rsidRPr="002A54BC">
              <w:rPr>
                <w:rFonts w:eastAsia="MS Mincho"/>
                <w:bCs/>
                <w:lang w:val="x-none"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Cs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x-none"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lang w:val="x-none" w:eastAsia="ja-JP"/>
                    </w:rPr>
                    <m:t>proc,CSI</m:t>
                  </m:r>
                </m:sub>
                <m:sup>
                  <m:r>
                    <w:rPr>
                      <w:rFonts w:ascii="Cambria Math" w:eastAsia="MS Mincho" w:hAnsi="Cambria Math"/>
                      <w:lang w:val="x-none" w:eastAsia="ja-JP"/>
                    </w:rPr>
                    <m:t>mux</m:t>
                  </m:r>
                </m:sup>
              </m:sSubSup>
            </m:oMath>
            <w:r w:rsidRPr="002A54BC">
              <w:rPr>
                <w:rFonts w:eastAsia="MS Mincho"/>
                <w:b/>
                <w:bCs/>
                <w:lang w:val="x-none" w:eastAsia="ja-JP"/>
              </w:rPr>
              <w:t xml:space="preserve"> </w:t>
            </w:r>
            <w:r w:rsidRPr="002A54BC">
              <w:rPr>
                <w:lang w:val="x-none"/>
              </w:rPr>
              <w:t xml:space="preserve">based on the configurations on the </w:t>
            </w:r>
            <w:r w:rsidRPr="002A54BC">
              <w:t xml:space="preserve">MCG and the SCG, respectively, when the UE indicates the value of </w:t>
            </w:r>
            <w:r w:rsidRPr="002A54BC">
              <w:rPr>
                <w:i/>
              </w:rPr>
              <w:t>long</w:t>
            </w:r>
            <w:r w:rsidRPr="002A54BC">
              <w:t xml:space="preserve"> for the capability, </w:t>
            </w:r>
          </w:p>
          <w:p w14:paraId="31B4269B" w14:textId="77777777" w:rsidR="009B66D9" w:rsidRPr="002A54BC" w:rsidRDefault="009B66D9" w:rsidP="009B66D9">
            <w:pPr>
              <w:ind w:left="568" w:hanging="284"/>
            </w:pPr>
            <w:r w:rsidRPr="002A54BC">
              <w:rPr>
                <w:lang w:val="x-none"/>
              </w:rPr>
              <w:t>-</w:t>
            </w:r>
            <w:r w:rsidRPr="002A54BC">
              <w:rPr>
                <w:lang w:val="x-none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x-non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proc,MCG</m:t>
                  </m:r>
                </m:sub>
                <m:sup>
                  <m:r>
                    <w:rPr>
                      <w:rFonts w:ascii="Cambria Math" w:hAnsi="Cambria Math"/>
                      <w:lang w:val="x-none"/>
                    </w:rPr>
                    <m:t>max</m:t>
                  </m:r>
                </m:sup>
              </m:sSubSup>
            </m:oMath>
            <w:r w:rsidRPr="002A54BC"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x-non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proc,SCG</m:t>
                  </m:r>
                </m:sub>
                <m:sup>
                  <m:r>
                    <w:rPr>
                      <w:rFonts w:ascii="Cambria Math" w:hAnsi="Cambria Math"/>
                      <w:lang w:val="x-none"/>
                    </w:rPr>
                    <m:t>max</m:t>
                  </m:r>
                </m:sup>
              </m:sSubSup>
            </m:oMath>
            <w:r w:rsidRPr="002A54BC">
              <w:t xml:space="preserve"> </w:t>
            </w:r>
            <w:r w:rsidRPr="002A54BC">
              <w:rPr>
                <w:lang w:val="x-none"/>
              </w:rPr>
              <w:t xml:space="preserve">is the maximum of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Cs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x-none"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lang w:val="x-none" w:eastAsia="ja-JP"/>
                    </w:rPr>
                    <m:t>proc,2</m:t>
                  </m:r>
                </m:sub>
              </m:sSub>
            </m:oMath>
            <w:r w:rsidRPr="002A54BC">
              <w:rPr>
                <w:rFonts w:eastAsia="MS Mincho"/>
                <w:bCs/>
                <w:lang w:val="x-none"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Cs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x-none"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lang w:val="x-none" w:eastAsia="ja-JP"/>
                    </w:rPr>
                    <m:t>proc,release</m:t>
                  </m:r>
                </m:sub>
                <m:sup>
                  <m:r>
                    <w:rPr>
                      <w:rFonts w:ascii="Cambria Math" w:eastAsia="MS Mincho" w:hAnsi="Cambria Math"/>
                      <w:lang w:val="x-none" w:eastAsia="ja-JP"/>
                    </w:rPr>
                    <m:t>mux</m:t>
                  </m:r>
                </m:sup>
              </m:sSubSup>
            </m:oMath>
            <w:r w:rsidRPr="002A54BC">
              <w:rPr>
                <w:rFonts w:eastAsia="MS Mincho"/>
                <w:bCs/>
                <w:lang w:val="x-none"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Cs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x-none"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lang w:val="x-none" w:eastAsia="ja-JP"/>
                    </w:rPr>
                    <m:t>proc,2</m:t>
                  </m:r>
                </m:sub>
                <m:sup>
                  <m:r>
                    <w:rPr>
                      <w:rFonts w:ascii="Cambria Math" w:eastAsia="MS Mincho" w:hAnsi="Cambria Math"/>
                      <w:lang w:val="x-none" w:eastAsia="ja-JP"/>
                    </w:rPr>
                    <m:t>mux</m:t>
                  </m:r>
                </m:sup>
              </m:sSubSup>
            </m:oMath>
            <w:r w:rsidRPr="002A54BC">
              <w:rPr>
                <w:rFonts w:eastAsia="MS Mincho"/>
                <w:b/>
                <w:bCs/>
                <w:lang w:val="x-none" w:eastAsia="ja-JP"/>
              </w:rPr>
              <w:t xml:space="preserve"> </w:t>
            </w:r>
            <w:r w:rsidRPr="002A54BC">
              <w:rPr>
                <w:lang w:val="x-none"/>
              </w:rPr>
              <w:t xml:space="preserve">based on the configurations on the </w:t>
            </w:r>
            <w:r w:rsidRPr="002A54BC">
              <w:t xml:space="preserve">MCG and the SCG, respectively, when the UE indicates the value of </w:t>
            </w:r>
            <w:r w:rsidRPr="002A54BC">
              <w:rPr>
                <w:i/>
              </w:rPr>
              <w:t>short</w:t>
            </w:r>
            <w:r w:rsidRPr="002A54BC">
              <w:t xml:space="preserve"> for the capability, and</w:t>
            </w:r>
          </w:p>
          <w:p w14:paraId="6739E8F7" w14:textId="77777777" w:rsidR="009B66D9" w:rsidRPr="00C45329" w:rsidRDefault="009B66D9" w:rsidP="009B66D9">
            <w:pPr>
              <w:ind w:left="568" w:hanging="284"/>
            </w:pPr>
            <w:r w:rsidRPr="002A54BC">
              <w:t>-</w:t>
            </w:r>
            <w:r w:rsidRPr="002A54BC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accPr>
                    <m:e>
                      <m:r>
                        <w:rPr>
                          <w:rFonts w:ascii="Cambria Math"/>
                          <w:lang w:val="x-none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x-none"/>
                    </w:rPr>
                    <m:t>MCG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lang w:val="x-none"/>
                    </w:rPr>
                    <m:t>actual</m:t>
                  </m:r>
                </m:sup>
              </m:sSubSup>
            </m:oMath>
            <w:r w:rsidRPr="002A54BC">
              <w:rPr>
                <w:rFonts w:eastAsia="MS PGothic" w:hint="eastAsia"/>
                <w:lang w:val="x-none" w:eastAsia="ja-JP"/>
              </w:rPr>
              <w:t xml:space="preserve"> </w:t>
            </w:r>
            <w:r w:rsidRPr="002A54BC">
              <w:rPr>
                <w:rFonts w:eastAsia="MS PGothic"/>
                <w:lang w:val="x-none" w:eastAsia="ja-JP"/>
              </w:rPr>
              <w:t xml:space="preserve">is the total power for </w:t>
            </w:r>
            <w:r w:rsidRPr="002A54BC">
              <w:rPr>
                <w:rFonts w:eastAsia="MS PGothic"/>
                <w:lang w:eastAsia="ja-JP"/>
              </w:rPr>
              <w:t xml:space="preserve">the </w:t>
            </w:r>
            <w:r w:rsidRPr="002A54BC">
              <w:rPr>
                <w:rFonts w:eastAsia="MS PGothic"/>
                <w:lang w:val="x-none" w:eastAsia="ja-JP"/>
              </w:rPr>
              <w:t>transmissions on the MCG</w:t>
            </w:r>
            <w:r w:rsidRPr="002A54BC">
              <w:rPr>
                <w:rFonts w:eastAsia="MS PGothic"/>
                <w:lang w:eastAsia="ja-JP"/>
              </w:rPr>
              <w:t xml:space="preserve"> that overlap with the transmission occasion </w:t>
            </w:r>
            <w:r w:rsidRPr="002A54BC">
              <w:rPr>
                <w:rFonts w:eastAsia="MS PGothic"/>
                <w:lang w:val="x-none" w:eastAsia="ja-JP"/>
              </w:rPr>
              <w:t>on the SCG</w:t>
            </w:r>
            <w:r w:rsidRPr="002A54BC">
              <w:rPr>
                <w:rFonts w:eastAsia="MS PGothic"/>
                <w:lang w:eastAsia="ja-JP"/>
              </w:rPr>
              <w:t xml:space="preserve">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accPr>
                    <m:e>
                      <m:r>
                        <w:rPr>
                          <w:rFonts w:ascii="Cambria Math"/>
                          <w:lang w:val="x-none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x-none"/>
                    </w:rPr>
                    <m:t>MCG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lang w:val="x-none"/>
                    </w:rPr>
                    <m:t>actual</m:t>
                  </m:r>
                </m:sup>
              </m:sSubSup>
            </m:oMath>
            <w:r w:rsidRPr="002A54BC">
              <w:rPr>
                <w:rFonts w:eastAsia="MS PGothic"/>
                <w:lang w:eastAsia="ja-JP"/>
              </w:rPr>
              <w:t xml:space="preserve"> is</w:t>
            </w:r>
            <w:r w:rsidRPr="002A54BC">
              <w:rPr>
                <w:rFonts w:eastAsia="MS PGothic"/>
                <w:lang w:val="x-none" w:eastAsia="ja-JP"/>
              </w:rPr>
              <w:t xml:space="preserve"> determined based on</w:t>
            </w:r>
            <w:r w:rsidRPr="002A54BC">
              <w:rPr>
                <w:rFonts w:eastAsia="MS PGothic"/>
                <w:lang w:eastAsia="ja-JP"/>
              </w:rPr>
              <w:t xml:space="preserve"> transmissions configured by</w:t>
            </w:r>
            <w:r w:rsidRPr="002A54BC">
              <w:rPr>
                <w:rFonts w:eastAsia="MS PGothic"/>
                <w:lang w:val="x-none"/>
              </w:rPr>
              <w:t xml:space="preserve"> higher layers and</w:t>
            </w:r>
            <w:r w:rsidRPr="002A54BC">
              <w:rPr>
                <w:rFonts w:eastAsia="MS PGothic"/>
              </w:rPr>
              <w:t xml:space="preserve"> on trans</w:t>
            </w:r>
            <w:r w:rsidRPr="007F24F9">
              <w:rPr>
                <w:rFonts w:eastAsia="MS PGothic"/>
              </w:rPr>
              <w:t>missions scheduled by</w:t>
            </w:r>
            <w:r w:rsidRPr="007F24F9">
              <w:rPr>
                <w:rFonts w:eastAsia="MS PGothic"/>
                <w:lang w:val="x-none"/>
              </w:rPr>
              <w:t xml:space="preserve"> DCI formats</w:t>
            </w:r>
            <w:r w:rsidRPr="007F24F9">
              <w:rPr>
                <w:rFonts w:eastAsia="MS PGothic"/>
              </w:rPr>
              <w:t xml:space="preserve"> </w:t>
            </w:r>
            <w:r w:rsidRPr="007F24F9">
              <w:rPr>
                <w:rFonts w:eastAsia="MS PGothic"/>
                <w:lang w:val="x-none"/>
              </w:rPr>
              <w:t xml:space="preserve">in PDCCH receptions with a last symbol that is </w:t>
            </w:r>
            <w:r w:rsidRPr="007F24F9">
              <w:rPr>
                <w:rFonts w:eastAsia="MS PGothic"/>
              </w:rPr>
              <w:t>at least</w:t>
            </w:r>
            <w:r w:rsidRPr="007F24F9">
              <w:rPr>
                <w:rFonts w:eastAsia="MS PGothic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Yu Mincho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Yu Mincho"/>
                      <w:lang w:val="x-non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Yu Mincho"/>
                      <w:lang w:val="x-none"/>
                    </w:rPr>
                    <m:t>offset</m:t>
                  </m:r>
                  <m:ctrlPr>
                    <w:rPr>
                      <w:rFonts w:ascii="Cambria Math" w:eastAsia="Yu Mincho" w:hAnsi="Cambria Math"/>
                      <w:lang w:val="x-none"/>
                    </w:rPr>
                  </m:ctrlPr>
                </m:sub>
              </m:sSub>
            </m:oMath>
            <w:r w:rsidRPr="007F24F9">
              <w:rPr>
                <w:rFonts w:eastAsia="Yu Mincho"/>
                <w:lang w:val="x-none"/>
              </w:rPr>
              <w:t xml:space="preserve"> </w:t>
            </w:r>
            <w:r w:rsidRPr="007F24F9">
              <w:rPr>
                <w:rFonts w:eastAsia="Yu Mincho"/>
              </w:rPr>
              <w:t>before</w:t>
            </w:r>
            <w:r w:rsidRPr="007F24F9">
              <w:rPr>
                <w:rFonts w:eastAsia="Yu Mincho"/>
                <w:lang w:val="x-none"/>
              </w:rPr>
              <w:t xml:space="preserve"> the first symbol of the transmission occasion on the SCG</w:t>
            </w:r>
            <w:r w:rsidRPr="007F24F9">
              <w:t>.</w:t>
            </w:r>
          </w:p>
          <w:p w14:paraId="6BEAC2F2" w14:textId="33AB31B5" w:rsidR="009B66D9" w:rsidRDefault="009B66D9" w:rsidP="009B66D9">
            <w:pPr>
              <w:rPr>
                <w:rFonts w:eastAsia="Malgun Gothic"/>
                <w:bCs/>
                <w:iCs/>
                <w:lang w:eastAsia="ko-KR"/>
              </w:rPr>
            </w:pPr>
            <w:r w:rsidRPr="009B66D9">
              <w:rPr>
                <w:rFonts w:eastAsia="Malgun Gothic"/>
                <w:i/>
                <w:iCs/>
                <w:lang w:eastAsia="ko-KR"/>
              </w:rPr>
              <w:t>&lt;text omitted&gt;</w:t>
            </w:r>
          </w:p>
        </w:tc>
      </w:tr>
    </w:tbl>
    <w:p w14:paraId="27808A1C" w14:textId="77777777" w:rsidR="009B66D9" w:rsidRDefault="009B66D9" w:rsidP="00B42547">
      <w:pPr>
        <w:rPr>
          <w:rFonts w:eastAsia="Malgun Gothic"/>
          <w:bCs/>
          <w:iCs/>
          <w:lang w:eastAsia="ko-KR"/>
        </w:rPr>
      </w:pPr>
    </w:p>
    <w:p w14:paraId="1B612E1E" w14:textId="5A37751F" w:rsidR="00B42547" w:rsidRPr="00C76BD8" w:rsidRDefault="00B42547" w:rsidP="00C76BD8">
      <w:pPr>
        <w:rPr>
          <w:rFonts w:eastAsia="Malgun Gothic"/>
          <w:bCs/>
          <w:iCs/>
          <w:lang w:val="en-US" w:eastAsia="ko-KR"/>
        </w:rPr>
      </w:pPr>
    </w:p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7870BAB5" w14:textId="0583E1D9" w:rsidR="00374C08" w:rsidRDefault="00742372" w:rsidP="00B76775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sz w:val="20"/>
          <w:lang w:val="en-US"/>
        </w:rPr>
      </w:pPr>
      <w:r w:rsidRPr="00742372">
        <w:rPr>
          <w:sz w:val="20"/>
          <w:lang w:val="en-US"/>
        </w:rPr>
        <w:t>R1-2007351</w:t>
      </w:r>
      <w:r>
        <w:rPr>
          <w:sz w:val="20"/>
          <w:lang w:val="en-US"/>
        </w:rPr>
        <w:t xml:space="preserve">, </w:t>
      </w:r>
      <w:r w:rsidRPr="00742372">
        <w:rPr>
          <w:sz w:val="20"/>
          <w:lang w:val="en-US"/>
        </w:rPr>
        <w:t>CR on Power Control for NR-DC</w:t>
      </w:r>
      <w:r>
        <w:rPr>
          <w:sz w:val="20"/>
          <w:lang w:val="en-US"/>
        </w:rPr>
        <w:t xml:space="preserve">, </w:t>
      </w:r>
      <w:r w:rsidRPr="00742372">
        <w:rPr>
          <w:sz w:val="20"/>
          <w:lang w:val="en-US"/>
        </w:rPr>
        <w:t>Moderator (Apple)</w:t>
      </w:r>
      <w:r>
        <w:rPr>
          <w:sz w:val="20"/>
          <w:lang w:val="en-US"/>
        </w:rPr>
        <w:t>, RAN1 #102-e</w:t>
      </w:r>
    </w:p>
    <w:p w14:paraId="2F7BEBA5" w14:textId="7B1BCC05" w:rsidR="003E0847" w:rsidRPr="003E0847" w:rsidRDefault="003E0847" w:rsidP="009D093A">
      <w:pPr>
        <w:pStyle w:val="ListParagraph"/>
        <w:numPr>
          <w:ilvl w:val="0"/>
          <w:numId w:val="1"/>
        </w:numPr>
        <w:spacing w:after="120"/>
        <w:contextualSpacing w:val="0"/>
        <w:rPr>
          <w:sz w:val="20"/>
          <w:lang w:val="en-US"/>
        </w:rPr>
      </w:pPr>
      <w:r w:rsidRPr="003E0847">
        <w:rPr>
          <w:rFonts w:eastAsia="Malgun Gothic"/>
          <w:sz w:val="20"/>
          <w:lang w:val="en-US" w:eastAsia="ko-KR"/>
        </w:rPr>
        <w:t>TS38.306, “User Equipment (UE) radio access capabilities (Release 16)</w:t>
      </w:r>
      <w:r>
        <w:rPr>
          <w:rFonts w:eastAsia="Malgun Gothic"/>
          <w:sz w:val="20"/>
          <w:lang w:val="en-US" w:eastAsia="ko-KR"/>
        </w:rPr>
        <w:t>”</w:t>
      </w:r>
    </w:p>
    <w:p w14:paraId="746ED007" w14:textId="5C7A255C" w:rsidR="003E0847" w:rsidRPr="003E0847" w:rsidRDefault="003E0847" w:rsidP="000D6B70">
      <w:pPr>
        <w:pStyle w:val="ListParagraph"/>
        <w:numPr>
          <w:ilvl w:val="0"/>
          <w:numId w:val="1"/>
        </w:numPr>
        <w:spacing w:after="120"/>
        <w:contextualSpacing w:val="0"/>
        <w:rPr>
          <w:sz w:val="20"/>
          <w:lang w:val="en-US"/>
        </w:rPr>
      </w:pPr>
      <w:r w:rsidRPr="003E0847">
        <w:rPr>
          <w:rFonts w:eastAsia="Malgun Gothic" w:hint="eastAsia"/>
          <w:sz w:val="20"/>
          <w:lang w:val="en-US" w:eastAsia="ko-KR"/>
        </w:rPr>
        <w:t>T</w:t>
      </w:r>
      <w:r w:rsidRPr="003E0847">
        <w:rPr>
          <w:rFonts w:eastAsia="Malgun Gothic"/>
          <w:sz w:val="20"/>
          <w:lang w:val="en-US" w:eastAsia="ko-KR"/>
        </w:rPr>
        <w:t>S38.213, “Physical layer procedures for control (Release 16)</w:t>
      </w:r>
      <w:r>
        <w:rPr>
          <w:rFonts w:eastAsia="Malgun Gothic"/>
          <w:sz w:val="20"/>
          <w:lang w:val="en-US" w:eastAsia="ko-KR"/>
        </w:rPr>
        <w:t>”</w:t>
      </w:r>
    </w:p>
    <w:sectPr w:rsidR="003E0847" w:rsidRPr="003E084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133913" w14:textId="77777777" w:rsidR="003C729C" w:rsidRDefault="003C729C">
      <w:r>
        <w:separator/>
      </w:r>
    </w:p>
  </w:endnote>
  <w:endnote w:type="continuationSeparator" w:id="0">
    <w:p w14:paraId="740EE863" w14:textId="77777777" w:rsidR="003C729C" w:rsidRDefault="003C7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,SimSun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A650D" w14:textId="77777777" w:rsidR="003C729C" w:rsidRDefault="003C729C">
      <w:r>
        <w:separator/>
      </w:r>
    </w:p>
  </w:footnote>
  <w:footnote w:type="continuationSeparator" w:id="0">
    <w:p w14:paraId="296271A5" w14:textId="77777777" w:rsidR="003C729C" w:rsidRDefault="003C7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71849"/>
    <w:multiLevelType w:val="hybridMultilevel"/>
    <w:tmpl w:val="3C4230CE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5FE628C"/>
    <w:multiLevelType w:val="hybridMultilevel"/>
    <w:tmpl w:val="A8D81B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C098A"/>
    <w:multiLevelType w:val="hybridMultilevel"/>
    <w:tmpl w:val="D39C892E"/>
    <w:lvl w:ilvl="0" w:tplc="A8D6C6C6">
      <w:start w:val="5"/>
      <w:numFmt w:val="bullet"/>
      <w:lvlText w:val="-"/>
      <w:lvlJc w:val="left"/>
      <w:pPr>
        <w:ind w:left="14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00"/>
      </w:pPr>
      <w:rPr>
        <w:rFonts w:ascii="Wingdings" w:hAnsi="Wingdings" w:hint="default"/>
      </w:rPr>
    </w:lvl>
  </w:abstractNum>
  <w:abstractNum w:abstractNumId="4" w15:restartNumberingAfterBreak="0">
    <w:nsid w:val="21D46F5C"/>
    <w:multiLevelType w:val="multilevel"/>
    <w:tmpl w:val="DD6E5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1B7B5C"/>
    <w:multiLevelType w:val="multilevel"/>
    <w:tmpl w:val="9736640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82A5533"/>
    <w:multiLevelType w:val="hybridMultilevel"/>
    <w:tmpl w:val="12942A68"/>
    <w:lvl w:ilvl="0" w:tplc="A8D6C6C6">
      <w:start w:val="5"/>
      <w:numFmt w:val="bullet"/>
      <w:lvlText w:val="-"/>
      <w:lvlJc w:val="left"/>
      <w:pPr>
        <w:ind w:left="11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8" w15:restartNumberingAfterBreak="0">
    <w:nsid w:val="3FA144C6"/>
    <w:multiLevelType w:val="hybridMultilevel"/>
    <w:tmpl w:val="943674C4"/>
    <w:lvl w:ilvl="0" w:tplc="04090001">
      <w:start w:val="1"/>
      <w:numFmt w:val="bullet"/>
      <w:lvlText w:val=""/>
      <w:lvlJc w:val="left"/>
      <w:pPr>
        <w:ind w:left="1252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9" w15:restartNumberingAfterBreak="0">
    <w:nsid w:val="4764163C"/>
    <w:multiLevelType w:val="hybridMultilevel"/>
    <w:tmpl w:val="939C7196"/>
    <w:lvl w:ilvl="0" w:tplc="0920617A">
      <w:start w:val="2"/>
      <w:numFmt w:val="bullet"/>
      <w:lvlText w:val="•"/>
      <w:lvlJc w:val="left"/>
      <w:pPr>
        <w:ind w:left="800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8FB18B0"/>
    <w:multiLevelType w:val="hybridMultilevel"/>
    <w:tmpl w:val="DF84579A"/>
    <w:lvl w:ilvl="0" w:tplc="D9D682DE">
      <w:start w:val="2"/>
      <w:numFmt w:val="bullet"/>
      <w:lvlText w:val="-"/>
      <w:lvlJc w:val="left"/>
      <w:pPr>
        <w:ind w:left="1360" w:hanging="360"/>
      </w:pPr>
      <w:rPr>
        <w:rFonts w:ascii="Times New Roman" w:eastAsia="Malgun Gothic" w:hAnsi="Times New Roman" w:cs="Times New Roman" w:hint="default"/>
        <w:b/>
        <w:sz w:val="20"/>
      </w:rPr>
    </w:lvl>
    <w:lvl w:ilvl="1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00"/>
      </w:pPr>
      <w:rPr>
        <w:rFonts w:ascii="Wingdings" w:hAnsi="Wingdings" w:hint="default"/>
      </w:rPr>
    </w:lvl>
  </w:abstractNum>
  <w:abstractNum w:abstractNumId="11" w15:restartNumberingAfterBreak="0">
    <w:nsid w:val="51A27AC5"/>
    <w:multiLevelType w:val="hybridMultilevel"/>
    <w:tmpl w:val="5C942F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F564FD"/>
    <w:multiLevelType w:val="hybridMultilevel"/>
    <w:tmpl w:val="48765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022AE8"/>
    <w:multiLevelType w:val="multilevel"/>
    <w:tmpl w:val="65BA29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13207AF"/>
    <w:multiLevelType w:val="hybridMultilevel"/>
    <w:tmpl w:val="D624D364"/>
    <w:lvl w:ilvl="0" w:tplc="35626EEA">
      <w:start w:val="5"/>
      <w:numFmt w:val="bullet"/>
      <w:lvlText w:val="-"/>
      <w:lvlJc w:val="left"/>
      <w:pPr>
        <w:ind w:left="1212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00"/>
      </w:pPr>
      <w:rPr>
        <w:rFonts w:ascii="Wingdings" w:hAnsi="Wingdings" w:hint="default"/>
      </w:rPr>
    </w:lvl>
  </w:abstractNum>
  <w:abstractNum w:abstractNumId="15" w15:restartNumberingAfterBreak="0">
    <w:nsid w:val="61611661"/>
    <w:multiLevelType w:val="hybridMultilevel"/>
    <w:tmpl w:val="5A7A66B6"/>
    <w:lvl w:ilvl="0" w:tplc="ABBA97E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FF14FE"/>
    <w:multiLevelType w:val="hybridMultilevel"/>
    <w:tmpl w:val="2682AA0C"/>
    <w:lvl w:ilvl="0" w:tplc="0920617A">
      <w:start w:val="2"/>
      <w:numFmt w:val="bullet"/>
      <w:lvlText w:val="•"/>
      <w:lvlJc w:val="left"/>
      <w:pPr>
        <w:ind w:left="800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BA03199"/>
    <w:multiLevelType w:val="hybridMultilevel"/>
    <w:tmpl w:val="E96EB418"/>
    <w:lvl w:ilvl="0" w:tplc="FFFFFFFF">
      <w:start w:val="1"/>
      <w:numFmt w:val="bullet"/>
      <w:lvlText w:val=""/>
      <w:lvlJc w:val="left"/>
      <w:pPr>
        <w:ind w:left="968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18" w15:restartNumberingAfterBreak="0">
    <w:nsid w:val="6D007165"/>
    <w:multiLevelType w:val="hybridMultilevel"/>
    <w:tmpl w:val="09508004"/>
    <w:lvl w:ilvl="0" w:tplc="0920617A">
      <w:start w:val="2"/>
      <w:numFmt w:val="bullet"/>
      <w:lvlText w:val="•"/>
      <w:lvlJc w:val="left"/>
      <w:pPr>
        <w:ind w:left="800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D1A512D"/>
    <w:multiLevelType w:val="hybridMultilevel"/>
    <w:tmpl w:val="7EEA6402"/>
    <w:lvl w:ilvl="0" w:tplc="35626EEA">
      <w:start w:val="5"/>
      <w:numFmt w:val="bullet"/>
      <w:lvlText w:val="-"/>
      <w:lvlJc w:val="left"/>
      <w:pPr>
        <w:ind w:left="4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5"/>
  </w:num>
  <w:num w:numId="6">
    <w:abstractNumId w:val="15"/>
  </w:num>
  <w:num w:numId="7">
    <w:abstractNumId w:val="8"/>
  </w:num>
  <w:num w:numId="8">
    <w:abstractNumId w:val="17"/>
  </w:num>
  <w:num w:numId="9">
    <w:abstractNumId w:val="12"/>
  </w:num>
  <w:num w:numId="10">
    <w:abstractNumId w:val="4"/>
  </w:num>
  <w:num w:numId="11">
    <w:abstractNumId w:val="5"/>
  </w:num>
  <w:num w:numId="12">
    <w:abstractNumId w:val="0"/>
  </w:num>
  <w:num w:numId="13">
    <w:abstractNumId w:val="1"/>
  </w:num>
  <w:num w:numId="14">
    <w:abstractNumId w:val="13"/>
  </w:num>
  <w:num w:numId="15">
    <w:abstractNumId w:val="9"/>
  </w:num>
  <w:num w:numId="16">
    <w:abstractNumId w:val="16"/>
  </w:num>
  <w:num w:numId="17">
    <w:abstractNumId w:val="18"/>
  </w:num>
  <w:num w:numId="18">
    <w:abstractNumId w:val="7"/>
  </w:num>
  <w:num w:numId="19">
    <w:abstractNumId w:val="3"/>
  </w:num>
  <w:num w:numId="20">
    <w:abstractNumId w:val="10"/>
  </w:num>
  <w:num w:numId="21">
    <w:abstractNumId w:val="11"/>
  </w:num>
  <w:num w:numId="22">
    <w:abstractNumId w:val="19"/>
  </w:num>
  <w:num w:numId="23">
    <w:abstractNumId w:val="14"/>
  </w:num>
  <w:num w:numId="24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A32"/>
    <w:rsid w:val="00003E20"/>
    <w:rsid w:val="00004AC8"/>
    <w:rsid w:val="000053BA"/>
    <w:rsid w:val="00006055"/>
    <w:rsid w:val="00006762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4E00"/>
    <w:rsid w:val="00035691"/>
    <w:rsid w:val="00036CD8"/>
    <w:rsid w:val="0003767C"/>
    <w:rsid w:val="00040F4F"/>
    <w:rsid w:val="0004132D"/>
    <w:rsid w:val="00041C9D"/>
    <w:rsid w:val="00042AB0"/>
    <w:rsid w:val="00042D94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579C8"/>
    <w:rsid w:val="000606BD"/>
    <w:rsid w:val="00060D8E"/>
    <w:rsid w:val="00062159"/>
    <w:rsid w:val="00062A07"/>
    <w:rsid w:val="00063D9E"/>
    <w:rsid w:val="00064AD3"/>
    <w:rsid w:val="00065088"/>
    <w:rsid w:val="000652D3"/>
    <w:rsid w:val="000654A0"/>
    <w:rsid w:val="00065E94"/>
    <w:rsid w:val="00066B80"/>
    <w:rsid w:val="000701AD"/>
    <w:rsid w:val="000707CA"/>
    <w:rsid w:val="00070B5E"/>
    <w:rsid w:val="00070D21"/>
    <w:rsid w:val="000712CC"/>
    <w:rsid w:val="000717FB"/>
    <w:rsid w:val="000719BF"/>
    <w:rsid w:val="0007208A"/>
    <w:rsid w:val="0007213C"/>
    <w:rsid w:val="00072BBA"/>
    <w:rsid w:val="00072FF5"/>
    <w:rsid w:val="000730DC"/>
    <w:rsid w:val="00074A0B"/>
    <w:rsid w:val="00075965"/>
    <w:rsid w:val="00075FDA"/>
    <w:rsid w:val="00076386"/>
    <w:rsid w:val="00076D82"/>
    <w:rsid w:val="0008133E"/>
    <w:rsid w:val="00081EC2"/>
    <w:rsid w:val="00082154"/>
    <w:rsid w:val="00083800"/>
    <w:rsid w:val="00084A65"/>
    <w:rsid w:val="0008559A"/>
    <w:rsid w:val="000902C2"/>
    <w:rsid w:val="00091A92"/>
    <w:rsid w:val="00092E88"/>
    <w:rsid w:val="00093C49"/>
    <w:rsid w:val="00095A80"/>
    <w:rsid w:val="000973E1"/>
    <w:rsid w:val="000A1402"/>
    <w:rsid w:val="000A20BA"/>
    <w:rsid w:val="000A235F"/>
    <w:rsid w:val="000A262C"/>
    <w:rsid w:val="000A3C8D"/>
    <w:rsid w:val="000A3DFE"/>
    <w:rsid w:val="000A40EC"/>
    <w:rsid w:val="000A54EE"/>
    <w:rsid w:val="000A6496"/>
    <w:rsid w:val="000A6A23"/>
    <w:rsid w:val="000A7BC5"/>
    <w:rsid w:val="000B0C45"/>
    <w:rsid w:val="000B13E1"/>
    <w:rsid w:val="000B16DB"/>
    <w:rsid w:val="000B1C5E"/>
    <w:rsid w:val="000B2282"/>
    <w:rsid w:val="000B27E9"/>
    <w:rsid w:val="000B2845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6F7E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2C6"/>
    <w:rsid w:val="000D3310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2A2B"/>
    <w:rsid w:val="000E337A"/>
    <w:rsid w:val="000E34FD"/>
    <w:rsid w:val="000E4350"/>
    <w:rsid w:val="000E4376"/>
    <w:rsid w:val="000E4408"/>
    <w:rsid w:val="000E501A"/>
    <w:rsid w:val="000E53AB"/>
    <w:rsid w:val="000E5716"/>
    <w:rsid w:val="000E7A79"/>
    <w:rsid w:val="000E7E8C"/>
    <w:rsid w:val="000F1422"/>
    <w:rsid w:val="000F15B2"/>
    <w:rsid w:val="000F19DE"/>
    <w:rsid w:val="000F2E1F"/>
    <w:rsid w:val="000F3685"/>
    <w:rsid w:val="000F37B0"/>
    <w:rsid w:val="000F4595"/>
    <w:rsid w:val="000F4CB2"/>
    <w:rsid w:val="000F4E44"/>
    <w:rsid w:val="000F4E90"/>
    <w:rsid w:val="000F568D"/>
    <w:rsid w:val="000F65E9"/>
    <w:rsid w:val="000F68D0"/>
    <w:rsid w:val="000F6B15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2220"/>
    <w:rsid w:val="0011339F"/>
    <w:rsid w:val="00113A82"/>
    <w:rsid w:val="00113B8F"/>
    <w:rsid w:val="00113EC8"/>
    <w:rsid w:val="00114E96"/>
    <w:rsid w:val="001152C7"/>
    <w:rsid w:val="001154B9"/>
    <w:rsid w:val="00115C88"/>
    <w:rsid w:val="00115F4A"/>
    <w:rsid w:val="0011644A"/>
    <w:rsid w:val="00117332"/>
    <w:rsid w:val="0011784B"/>
    <w:rsid w:val="001204DD"/>
    <w:rsid w:val="00122839"/>
    <w:rsid w:val="001237AC"/>
    <w:rsid w:val="00124E12"/>
    <w:rsid w:val="00124E75"/>
    <w:rsid w:val="00124FE7"/>
    <w:rsid w:val="00125D43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664"/>
    <w:rsid w:val="00150175"/>
    <w:rsid w:val="001502C8"/>
    <w:rsid w:val="00151011"/>
    <w:rsid w:val="00151224"/>
    <w:rsid w:val="0015130F"/>
    <w:rsid w:val="001532BA"/>
    <w:rsid w:val="00153FED"/>
    <w:rsid w:val="00154F05"/>
    <w:rsid w:val="00155BFD"/>
    <w:rsid w:val="00156ABA"/>
    <w:rsid w:val="00157390"/>
    <w:rsid w:val="0016007E"/>
    <w:rsid w:val="00160998"/>
    <w:rsid w:val="00160CD6"/>
    <w:rsid w:val="00160F5F"/>
    <w:rsid w:val="00161E78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0D29"/>
    <w:rsid w:val="00174FFD"/>
    <w:rsid w:val="00175597"/>
    <w:rsid w:val="001759CA"/>
    <w:rsid w:val="0017726A"/>
    <w:rsid w:val="00177DD3"/>
    <w:rsid w:val="00180278"/>
    <w:rsid w:val="001807F2"/>
    <w:rsid w:val="001818A7"/>
    <w:rsid w:val="00182725"/>
    <w:rsid w:val="001829C8"/>
    <w:rsid w:val="00185812"/>
    <w:rsid w:val="00185B55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3DEA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394"/>
    <w:rsid w:val="001C0674"/>
    <w:rsid w:val="001C0A34"/>
    <w:rsid w:val="001C1405"/>
    <w:rsid w:val="001C1B93"/>
    <w:rsid w:val="001C226F"/>
    <w:rsid w:val="001C2E53"/>
    <w:rsid w:val="001C3728"/>
    <w:rsid w:val="001C4427"/>
    <w:rsid w:val="001C5296"/>
    <w:rsid w:val="001C5F2A"/>
    <w:rsid w:val="001C663F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13B3"/>
    <w:rsid w:val="001E170D"/>
    <w:rsid w:val="001E2C66"/>
    <w:rsid w:val="001E30A0"/>
    <w:rsid w:val="001E3DE1"/>
    <w:rsid w:val="001E4C9C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DA8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2D92"/>
    <w:rsid w:val="00203BB1"/>
    <w:rsid w:val="00204A2A"/>
    <w:rsid w:val="00204B22"/>
    <w:rsid w:val="00204B3A"/>
    <w:rsid w:val="0020535A"/>
    <w:rsid w:val="002055CB"/>
    <w:rsid w:val="002055DE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ED1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76"/>
    <w:rsid w:val="002313A2"/>
    <w:rsid w:val="00231D5B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F39"/>
    <w:rsid w:val="0023765A"/>
    <w:rsid w:val="00237921"/>
    <w:rsid w:val="00240342"/>
    <w:rsid w:val="00241311"/>
    <w:rsid w:val="002418E8"/>
    <w:rsid w:val="00242C9D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40B4"/>
    <w:rsid w:val="002541CA"/>
    <w:rsid w:val="002551BD"/>
    <w:rsid w:val="00255C70"/>
    <w:rsid w:val="002568D0"/>
    <w:rsid w:val="00260AEE"/>
    <w:rsid w:val="002621A6"/>
    <w:rsid w:val="00262661"/>
    <w:rsid w:val="00262D9D"/>
    <w:rsid w:val="00262FD8"/>
    <w:rsid w:val="002632DF"/>
    <w:rsid w:val="00263946"/>
    <w:rsid w:val="00263CF7"/>
    <w:rsid w:val="002640BA"/>
    <w:rsid w:val="00264CF2"/>
    <w:rsid w:val="00265A96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815FA"/>
    <w:rsid w:val="00281A28"/>
    <w:rsid w:val="002824C2"/>
    <w:rsid w:val="00284E32"/>
    <w:rsid w:val="002851EB"/>
    <w:rsid w:val="00285510"/>
    <w:rsid w:val="00285BD1"/>
    <w:rsid w:val="00285DE2"/>
    <w:rsid w:val="0028616D"/>
    <w:rsid w:val="00286965"/>
    <w:rsid w:val="00287E83"/>
    <w:rsid w:val="0029136E"/>
    <w:rsid w:val="00292399"/>
    <w:rsid w:val="0029281F"/>
    <w:rsid w:val="00292CA0"/>
    <w:rsid w:val="00293485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3C07"/>
    <w:rsid w:val="002A54BC"/>
    <w:rsid w:val="002A607D"/>
    <w:rsid w:val="002A7D9B"/>
    <w:rsid w:val="002B132E"/>
    <w:rsid w:val="002B1499"/>
    <w:rsid w:val="002B2813"/>
    <w:rsid w:val="002B2D29"/>
    <w:rsid w:val="002B3B31"/>
    <w:rsid w:val="002B3BBD"/>
    <w:rsid w:val="002C0C4B"/>
    <w:rsid w:val="002C1EEA"/>
    <w:rsid w:val="002C3192"/>
    <w:rsid w:val="002C33DB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5B84"/>
    <w:rsid w:val="002D6892"/>
    <w:rsid w:val="002D68C2"/>
    <w:rsid w:val="002D7C3E"/>
    <w:rsid w:val="002D7C86"/>
    <w:rsid w:val="002E0692"/>
    <w:rsid w:val="002E131C"/>
    <w:rsid w:val="002E1D74"/>
    <w:rsid w:val="002E2268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851"/>
    <w:rsid w:val="002F695B"/>
    <w:rsid w:val="002F72DA"/>
    <w:rsid w:val="002F76B1"/>
    <w:rsid w:val="002F7D66"/>
    <w:rsid w:val="002F7DBE"/>
    <w:rsid w:val="00300658"/>
    <w:rsid w:val="0030090B"/>
    <w:rsid w:val="00301A1E"/>
    <w:rsid w:val="003023FE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5687"/>
    <w:rsid w:val="003062E6"/>
    <w:rsid w:val="003068B6"/>
    <w:rsid w:val="003071F6"/>
    <w:rsid w:val="00307FE0"/>
    <w:rsid w:val="0031030F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7E5"/>
    <w:rsid w:val="00315AAB"/>
    <w:rsid w:val="003175E1"/>
    <w:rsid w:val="00320299"/>
    <w:rsid w:val="00321154"/>
    <w:rsid w:val="003211B0"/>
    <w:rsid w:val="00321EDA"/>
    <w:rsid w:val="003224AA"/>
    <w:rsid w:val="003224E7"/>
    <w:rsid w:val="00324516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064"/>
    <w:rsid w:val="003336B9"/>
    <w:rsid w:val="0033476C"/>
    <w:rsid w:val="00335C4C"/>
    <w:rsid w:val="00335EA8"/>
    <w:rsid w:val="003363DD"/>
    <w:rsid w:val="00337810"/>
    <w:rsid w:val="00337A34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220"/>
    <w:rsid w:val="00351E01"/>
    <w:rsid w:val="00352968"/>
    <w:rsid w:val="0035298B"/>
    <w:rsid w:val="003529A3"/>
    <w:rsid w:val="00352D21"/>
    <w:rsid w:val="0035443D"/>
    <w:rsid w:val="00354AA2"/>
    <w:rsid w:val="00354FEE"/>
    <w:rsid w:val="00356275"/>
    <w:rsid w:val="00356C0B"/>
    <w:rsid w:val="00357B9C"/>
    <w:rsid w:val="00361193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4C08"/>
    <w:rsid w:val="003757A1"/>
    <w:rsid w:val="00375D09"/>
    <w:rsid w:val="003762DC"/>
    <w:rsid w:val="0037739D"/>
    <w:rsid w:val="0037751C"/>
    <w:rsid w:val="0037758D"/>
    <w:rsid w:val="00377F5F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2E94"/>
    <w:rsid w:val="003935B0"/>
    <w:rsid w:val="00393E44"/>
    <w:rsid w:val="00394301"/>
    <w:rsid w:val="0039747B"/>
    <w:rsid w:val="00397AB6"/>
    <w:rsid w:val="00397ACA"/>
    <w:rsid w:val="003A0177"/>
    <w:rsid w:val="003A10C3"/>
    <w:rsid w:val="003A495D"/>
    <w:rsid w:val="003A4A40"/>
    <w:rsid w:val="003A4C7C"/>
    <w:rsid w:val="003A5611"/>
    <w:rsid w:val="003A5844"/>
    <w:rsid w:val="003A597F"/>
    <w:rsid w:val="003A5AAD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02"/>
    <w:rsid w:val="003B75B9"/>
    <w:rsid w:val="003C087B"/>
    <w:rsid w:val="003C0DA2"/>
    <w:rsid w:val="003C1517"/>
    <w:rsid w:val="003C1A18"/>
    <w:rsid w:val="003C2F97"/>
    <w:rsid w:val="003C317C"/>
    <w:rsid w:val="003C349B"/>
    <w:rsid w:val="003C5C41"/>
    <w:rsid w:val="003C669D"/>
    <w:rsid w:val="003C6877"/>
    <w:rsid w:val="003C7062"/>
    <w:rsid w:val="003C729C"/>
    <w:rsid w:val="003C7461"/>
    <w:rsid w:val="003D044E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84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40C2"/>
    <w:rsid w:val="003F5547"/>
    <w:rsid w:val="003F5C40"/>
    <w:rsid w:val="003F6E12"/>
    <w:rsid w:val="003F6F8B"/>
    <w:rsid w:val="003F75ED"/>
    <w:rsid w:val="004002B7"/>
    <w:rsid w:val="00400F31"/>
    <w:rsid w:val="004023BA"/>
    <w:rsid w:val="00405FD0"/>
    <w:rsid w:val="00406B4D"/>
    <w:rsid w:val="00410F06"/>
    <w:rsid w:val="004113FA"/>
    <w:rsid w:val="00412AA8"/>
    <w:rsid w:val="0041443C"/>
    <w:rsid w:val="0041488F"/>
    <w:rsid w:val="004154F7"/>
    <w:rsid w:val="00415CD0"/>
    <w:rsid w:val="00416D44"/>
    <w:rsid w:val="00416E62"/>
    <w:rsid w:val="004176FF"/>
    <w:rsid w:val="004177A1"/>
    <w:rsid w:val="00417A1E"/>
    <w:rsid w:val="00421A27"/>
    <w:rsid w:val="00421D0A"/>
    <w:rsid w:val="004226C3"/>
    <w:rsid w:val="00423DC2"/>
    <w:rsid w:val="004241C5"/>
    <w:rsid w:val="00424FA7"/>
    <w:rsid w:val="00425D2C"/>
    <w:rsid w:val="00426A87"/>
    <w:rsid w:val="00427007"/>
    <w:rsid w:val="004309D8"/>
    <w:rsid w:val="004311B6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55B"/>
    <w:rsid w:val="0045193E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064B"/>
    <w:rsid w:val="00461210"/>
    <w:rsid w:val="00461700"/>
    <w:rsid w:val="00461AAC"/>
    <w:rsid w:val="00462490"/>
    <w:rsid w:val="00462AC9"/>
    <w:rsid w:val="004638DD"/>
    <w:rsid w:val="00463DC3"/>
    <w:rsid w:val="00465299"/>
    <w:rsid w:val="00466A0F"/>
    <w:rsid w:val="0046795B"/>
    <w:rsid w:val="00470665"/>
    <w:rsid w:val="004708C0"/>
    <w:rsid w:val="0047115F"/>
    <w:rsid w:val="004715CB"/>
    <w:rsid w:val="00471863"/>
    <w:rsid w:val="00473777"/>
    <w:rsid w:val="00473A14"/>
    <w:rsid w:val="004741F0"/>
    <w:rsid w:val="004745A9"/>
    <w:rsid w:val="00474871"/>
    <w:rsid w:val="00474CA8"/>
    <w:rsid w:val="00474E43"/>
    <w:rsid w:val="00476A55"/>
    <w:rsid w:val="00477DFC"/>
    <w:rsid w:val="0048076D"/>
    <w:rsid w:val="0048134D"/>
    <w:rsid w:val="00481624"/>
    <w:rsid w:val="00481765"/>
    <w:rsid w:val="00481D90"/>
    <w:rsid w:val="00482688"/>
    <w:rsid w:val="00482700"/>
    <w:rsid w:val="00482CD4"/>
    <w:rsid w:val="00483261"/>
    <w:rsid w:val="0048328A"/>
    <w:rsid w:val="00483FB2"/>
    <w:rsid w:val="00484377"/>
    <w:rsid w:val="00484465"/>
    <w:rsid w:val="00485B23"/>
    <w:rsid w:val="00485B50"/>
    <w:rsid w:val="00486CCF"/>
    <w:rsid w:val="004874E4"/>
    <w:rsid w:val="00487ADE"/>
    <w:rsid w:val="0049070D"/>
    <w:rsid w:val="00490A39"/>
    <w:rsid w:val="00490E82"/>
    <w:rsid w:val="00490EA2"/>
    <w:rsid w:val="00491577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166"/>
    <w:rsid w:val="004B23AD"/>
    <w:rsid w:val="004B2965"/>
    <w:rsid w:val="004B3265"/>
    <w:rsid w:val="004B4224"/>
    <w:rsid w:val="004B4297"/>
    <w:rsid w:val="004B4647"/>
    <w:rsid w:val="004B5891"/>
    <w:rsid w:val="004B6B25"/>
    <w:rsid w:val="004B7455"/>
    <w:rsid w:val="004B74FF"/>
    <w:rsid w:val="004B7CE4"/>
    <w:rsid w:val="004C0401"/>
    <w:rsid w:val="004C0C49"/>
    <w:rsid w:val="004C1096"/>
    <w:rsid w:val="004C183D"/>
    <w:rsid w:val="004C222E"/>
    <w:rsid w:val="004C394F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2F33"/>
    <w:rsid w:val="004D38C2"/>
    <w:rsid w:val="004D41DC"/>
    <w:rsid w:val="004D4FBD"/>
    <w:rsid w:val="004D4FC0"/>
    <w:rsid w:val="004D5CE7"/>
    <w:rsid w:val="004D6381"/>
    <w:rsid w:val="004D691E"/>
    <w:rsid w:val="004D7DA8"/>
    <w:rsid w:val="004E10A2"/>
    <w:rsid w:val="004E10CD"/>
    <w:rsid w:val="004E1214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A4F"/>
    <w:rsid w:val="00505D51"/>
    <w:rsid w:val="00507F50"/>
    <w:rsid w:val="00510ABC"/>
    <w:rsid w:val="00511079"/>
    <w:rsid w:val="00511411"/>
    <w:rsid w:val="00511CDF"/>
    <w:rsid w:val="00512829"/>
    <w:rsid w:val="005134F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12FD"/>
    <w:rsid w:val="00521425"/>
    <w:rsid w:val="005236C0"/>
    <w:rsid w:val="00523E75"/>
    <w:rsid w:val="005243E0"/>
    <w:rsid w:val="005256F3"/>
    <w:rsid w:val="005258CF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A3F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8FC"/>
    <w:rsid w:val="00560CF5"/>
    <w:rsid w:val="00561007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884"/>
    <w:rsid w:val="00574B50"/>
    <w:rsid w:val="00577835"/>
    <w:rsid w:val="00580793"/>
    <w:rsid w:val="00581470"/>
    <w:rsid w:val="00581B62"/>
    <w:rsid w:val="00581BAD"/>
    <w:rsid w:val="00582087"/>
    <w:rsid w:val="00582F21"/>
    <w:rsid w:val="00582FCA"/>
    <w:rsid w:val="005831DD"/>
    <w:rsid w:val="00584320"/>
    <w:rsid w:val="00585028"/>
    <w:rsid w:val="00585484"/>
    <w:rsid w:val="0058623F"/>
    <w:rsid w:val="00587229"/>
    <w:rsid w:val="00587503"/>
    <w:rsid w:val="00587F7F"/>
    <w:rsid w:val="00590E8D"/>
    <w:rsid w:val="00591511"/>
    <w:rsid w:val="00591E50"/>
    <w:rsid w:val="00592CDA"/>
    <w:rsid w:val="0059331A"/>
    <w:rsid w:val="0059399C"/>
    <w:rsid w:val="00593A72"/>
    <w:rsid w:val="00594068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00C"/>
    <w:rsid w:val="005A4904"/>
    <w:rsid w:val="005A515A"/>
    <w:rsid w:val="005A704D"/>
    <w:rsid w:val="005B006C"/>
    <w:rsid w:val="005B0D4A"/>
    <w:rsid w:val="005B1A52"/>
    <w:rsid w:val="005B3C6D"/>
    <w:rsid w:val="005B4045"/>
    <w:rsid w:val="005B609E"/>
    <w:rsid w:val="005B6335"/>
    <w:rsid w:val="005B6DF6"/>
    <w:rsid w:val="005B7B7D"/>
    <w:rsid w:val="005C1948"/>
    <w:rsid w:val="005C1976"/>
    <w:rsid w:val="005C1D6D"/>
    <w:rsid w:val="005C22F9"/>
    <w:rsid w:val="005C263C"/>
    <w:rsid w:val="005C2679"/>
    <w:rsid w:val="005C298C"/>
    <w:rsid w:val="005C460F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58A7"/>
    <w:rsid w:val="005E5B53"/>
    <w:rsid w:val="005E7088"/>
    <w:rsid w:val="005E7E1B"/>
    <w:rsid w:val="005F0108"/>
    <w:rsid w:val="005F0291"/>
    <w:rsid w:val="005F0ECC"/>
    <w:rsid w:val="005F21A5"/>
    <w:rsid w:val="005F2470"/>
    <w:rsid w:val="005F2658"/>
    <w:rsid w:val="005F28C6"/>
    <w:rsid w:val="005F3F16"/>
    <w:rsid w:val="005F52CC"/>
    <w:rsid w:val="005F5C24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146"/>
    <w:rsid w:val="006036F4"/>
    <w:rsid w:val="00604367"/>
    <w:rsid w:val="006044BE"/>
    <w:rsid w:val="0060475F"/>
    <w:rsid w:val="006047DF"/>
    <w:rsid w:val="00604804"/>
    <w:rsid w:val="00604DE1"/>
    <w:rsid w:val="0060565D"/>
    <w:rsid w:val="006060C2"/>
    <w:rsid w:val="00606A26"/>
    <w:rsid w:val="00607D81"/>
    <w:rsid w:val="00610747"/>
    <w:rsid w:val="00610E03"/>
    <w:rsid w:val="0061176E"/>
    <w:rsid w:val="00613EA5"/>
    <w:rsid w:val="00614CD1"/>
    <w:rsid w:val="00614D0E"/>
    <w:rsid w:val="006151F2"/>
    <w:rsid w:val="00615532"/>
    <w:rsid w:val="0061567B"/>
    <w:rsid w:val="00615AC8"/>
    <w:rsid w:val="006201A9"/>
    <w:rsid w:val="0062152A"/>
    <w:rsid w:val="00623583"/>
    <w:rsid w:val="00623D8C"/>
    <w:rsid w:val="0062462F"/>
    <w:rsid w:val="00624BA1"/>
    <w:rsid w:val="0062661B"/>
    <w:rsid w:val="00627832"/>
    <w:rsid w:val="00627990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980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475C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DEB"/>
    <w:rsid w:val="00665F7C"/>
    <w:rsid w:val="0066699A"/>
    <w:rsid w:val="00666DFC"/>
    <w:rsid w:val="00666EBB"/>
    <w:rsid w:val="0066779E"/>
    <w:rsid w:val="00667FAF"/>
    <w:rsid w:val="0067096D"/>
    <w:rsid w:val="00670ADF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888"/>
    <w:rsid w:val="00690E2E"/>
    <w:rsid w:val="006915D7"/>
    <w:rsid w:val="00692814"/>
    <w:rsid w:val="006930C6"/>
    <w:rsid w:val="006932E7"/>
    <w:rsid w:val="00693347"/>
    <w:rsid w:val="0069334C"/>
    <w:rsid w:val="006960C4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1AB9"/>
    <w:rsid w:val="006B23B9"/>
    <w:rsid w:val="006B2DA7"/>
    <w:rsid w:val="006B2F4D"/>
    <w:rsid w:val="006B306B"/>
    <w:rsid w:val="006B3682"/>
    <w:rsid w:val="006B3974"/>
    <w:rsid w:val="006B4061"/>
    <w:rsid w:val="006B48CB"/>
    <w:rsid w:val="006B4C16"/>
    <w:rsid w:val="006B564D"/>
    <w:rsid w:val="006B7E7B"/>
    <w:rsid w:val="006C1445"/>
    <w:rsid w:val="006C3AB0"/>
    <w:rsid w:val="006C4FC1"/>
    <w:rsid w:val="006C51A5"/>
    <w:rsid w:val="006C529D"/>
    <w:rsid w:val="006C6630"/>
    <w:rsid w:val="006C6798"/>
    <w:rsid w:val="006C6DF7"/>
    <w:rsid w:val="006D018C"/>
    <w:rsid w:val="006D0C12"/>
    <w:rsid w:val="006D0E6B"/>
    <w:rsid w:val="006D2146"/>
    <w:rsid w:val="006D549A"/>
    <w:rsid w:val="006D5D43"/>
    <w:rsid w:val="006D632E"/>
    <w:rsid w:val="006E0198"/>
    <w:rsid w:val="006E094A"/>
    <w:rsid w:val="006E12B1"/>
    <w:rsid w:val="006E13D1"/>
    <w:rsid w:val="006E2D5F"/>
    <w:rsid w:val="006E4D0C"/>
    <w:rsid w:val="006E4D1B"/>
    <w:rsid w:val="006E5B78"/>
    <w:rsid w:val="006E67BA"/>
    <w:rsid w:val="006E699D"/>
    <w:rsid w:val="006E6BA3"/>
    <w:rsid w:val="006E794B"/>
    <w:rsid w:val="006F1116"/>
    <w:rsid w:val="006F2654"/>
    <w:rsid w:val="006F30BC"/>
    <w:rsid w:val="006F3196"/>
    <w:rsid w:val="006F3C54"/>
    <w:rsid w:val="006F418C"/>
    <w:rsid w:val="006F497A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71FE"/>
    <w:rsid w:val="00707603"/>
    <w:rsid w:val="007100B0"/>
    <w:rsid w:val="007105C8"/>
    <w:rsid w:val="007108D3"/>
    <w:rsid w:val="0071118B"/>
    <w:rsid w:val="00711C66"/>
    <w:rsid w:val="00711E13"/>
    <w:rsid w:val="00712851"/>
    <w:rsid w:val="00712EDA"/>
    <w:rsid w:val="007132A0"/>
    <w:rsid w:val="007136D0"/>
    <w:rsid w:val="007155A9"/>
    <w:rsid w:val="007158E1"/>
    <w:rsid w:val="00716AA6"/>
    <w:rsid w:val="0071705B"/>
    <w:rsid w:val="00720505"/>
    <w:rsid w:val="00721532"/>
    <w:rsid w:val="0072257E"/>
    <w:rsid w:val="007236A3"/>
    <w:rsid w:val="007239B6"/>
    <w:rsid w:val="0072490A"/>
    <w:rsid w:val="00724A3D"/>
    <w:rsid w:val="00724B64"/>
    <w:rsid w:val="0072517D"/>
    <w:rsid w:val="00726878"/>
    <w:rsid w:val="00726F7F"/>
    <w:rsid w:val="0073124A"/>
    <w:rsid w:val="00731B79"/>
    <w:rsid w:val="007320A2"/>
    <w:rsid w:val="007327CE"/>
    <w:rsid w:val="00733407"/>
    <w:rsid w:val="00733893"/>
    <w:rsid w:val="00734A05"/>
    <w:rsid w:val="00735C6F"/>
    <w:rsid w:val="00737A31"/>
    <w:rsid w:val="00742372"/>
    <w:rsid w:val="00742A6A"/>
    <w:rsid w:val="00742B44"/>
    <w:rsid w:val="0074379B"/>
    <w:rsid w:val="00744EEC"/>
    <w:rsid w:val="0074656E"/>
    <w:rsid w:val="007472D5"/>
    <w:rsid w:val="00752B03"/>
    <w:rsid w:val="00753454"/>
    <w:rsid w:val="00753BB5"/>
    <w:rsid w:val="007544F1"/>
    <w:rsid w:val="00754F21"/>
    <w:rsid w:val="007558D6"/>
    <w:rsid w:val="00755E4A"/>
    <w:rsid w:val="00756832"/>
    <w:rsid w:val="00757F0B"/>
    <w:rsid w:val="00757F1D"/>
    <w:rsid w:val="00757F8F"/>
    <w:rsid w:val="0076169F"/>
    <w:rsid w:val="007626D0"/>
    <w:rsid w:val="007651CA"/>
    <w:rsid w:val="007662BE"/>
    <w:rsid w:val="00767519"/>
    <w:rsid w:val="007704E1"/>
    <w:rsid w:val="00770E5C"/>
    <w:rsid w:val="00772569"/>
    <w:rsid w:val="00772E8C"/>
    <w:rsid w:val="00772FDB"/>
    <w:rsid w:val="0077316B"/>
    <w:rsid w:val="007736D3"/>
    <w:rsid w:val="00773A83"/>
    <w:rsid w:val="0077500F"/>
    <w:rsid w:val="0077548E"/>
    <w:rsid w:val="00777315"/>
    <w:rsid w:val="007802E4"/>
    <w:rsid w:val="00780919"/>
    <w:rsid w:val="00781589"/>
    <w:rsid w:val="007820D0"/>
    <w:rsid w:val="007826C8"/>
    <w:rsid w:val="00782775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6"/>
    <w:rsid w:val="007A138F"/>
    <w:rsid w:val="007A1640"/>
    <w:rsid w:val="007A1AE4"/>
    <w:rsid w:val="007A2E65"/>
    <w:rsid w:val="007A37F5"/>
    <w:rsid w:val="007A39DF"/>
    <w:rsid w:val="007A43ED"/>
    <w:rsid w:val="007A4BDD"/>
    <w:rsid w:val="007A6CFD"/>
    <w:rsid w:val="007A7224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9E"/>
    <w:rsid w:val="007C5C7A"/>
    <w:rsid w:val="007C5DB8"/>
    <w:rsid w:val="007C5DCE"/>
    <w:rsid w:val="007C63D0"/>
    <w:rsid w:val="007C6CA2"/>
    <w:rsid w:val="007D05B2"/>
    <w:rsid w:val="007D05FA"/>
    <w:rsid w:val="007D0C44"/>
    <w:rsid w:val="007D0C6D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46B7"/>
    <w:rsid w:val="007E5AC2"/>
    <w:rsid w:val="007E6E1D"/>
    <w:rsid w:val="007E79C5"/>
    <w:rsid w:val="007E7F4A"/>
    <w:rsid w:val="007F0D35"/>
    <w:rsid w:val="007F2845"/>
    <w:rsid w:val="007F2A69"/>
    <w:rsid w:val="007F34A0"/>
    <w:rsid w:val="007F38A2"/>
    <w:rsid w:val="007F43BC"/>
    <w:rsid w:val="007F4740"/>
    <w:rsid w:val="008006C6"/>
    <w:rsid w:val="00800C52"/>
    <w:rsid w:val="00800CEA"/>
    <w:rsid w:val="0080153E"/>
    <w:rsid w:val="008018C8"/>
    <w:rsid w:val="00801D7F"/>
    <w:rsid w:val="0080263A"/>
    <w:rsid w:val="00803198"/>
    <w:rsid w:val="0080329D"/>
    <w:rsid w:val="008055A9"/>
    <w:rsid w:val="0080742D"/>
    <w:rsid w:val="008100AC"/>
    <w:rsid w:val="00810C05"/>
    <w:rsid w:val="0081151E"/>
    <w:rsid w:val="00811BEA"/>
    <w:rsid w:val="00812498"/>
    <w:rsid w:val="008127E6"/>
    <w:rsid w:val="0081336E"/>
    <w:rsid w:val="00813928"/>
    <w:rsid w:val="008154EC"/>
    <w:rsid w:val="00817326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12B"/>
    <w:rsid w:val="0083041E"/>
    <w:rsid w:val="008307ED"/>
    <w:rsid w:val="00830B3B"/>
    <w:rsid w:val="0083350F"/>
    <w:rsid w:val="00834358"/>
    <w:rsid w:val="00834388"/>
    <w:rsid w:val="008346BD"/>
    <w:rsid w:val="00834791"/>
    <w:rsid w:val="00834923"/>
    <w:rsid w:val="008359EB"/>
    <w:rsid w:val="00835EC0"/>
    <w:rsid w:val="00836B7A"/>
    <w:rsid w:val="00837B90"/>
    <w:rsid w:val="008409AA"/>
    <w:rsid w:val="00840FB8"/>
    <w:rsid w:val="00841877"/>
    <w:rsid w:val="00842E0C"/>
    <w:rsid w:val="0084344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AE5"/>
    <w:rsid w:val="00863F37"/>
    <w:rsid w:val="0086406B"/>
    <w:rsid w:val="00864C8C"/>
    <w:rsid w:val="008653D6"/>
    <w:rsid w:val="008659FB"/>
    <w:rsid w:val="00866014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75D9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146"/>
    <w:rsid w:val="008A0F54"/>
    <w:rsid w:val="008A16F9"/>
    <w:rsid w:val="008A1D3E"/>
    <w:rsid w:val="008A3038"/>
    <w:rsid w:val="008A4B16"/>
    <w:rsid w:val="008A4D63"/>
    <w:rsid w:val="008A4E11"/>
    <w:rsid w:val="008A5C50"/>
    <w:rsid w:val="008A6D62"/>
    <w:rsid w:val="008B13E9"/>
    <w:rsid w:val="008B2257"/>
    <w:rsid w:val="008B2436"/>
    <w:rsid w:val="008B2872"/>
    <w:rsid w:val="008B2E2B"/>
    <w:rsid w:val="008B3B51"/>
    <w:rsid w:val="008B4057"/>
    <w:rsid w:val="008B4145"/>
    <w:rsid w:val="008B4CB1"/>
    <w:rsid w:val="008B5071"/>
    <w:rsid w:val="008B5290"/>
    <w:rsid w:val="008B6A40"/>
    <w:rsid w:val="008B72EC"/>
    <w:rsid w:val="008C0F9E"/>
    <w:rsid w:val="008C2CFD"/>
    <w:rsid w:val="008C3FDC"/>
    <w:rsid w:val="008C47AD"/>
    <w:rsid w:val="008C540B"/>
    <w:rsid w:val="008C603A"/>
    <w:rsid w:val="008C71C8"/>
    <w:rsid w:val="008D167D"/>
    <w:rsid w:val="008D2554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7B4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0900"/>
    <w:rsid w:val="0090102B"/>
    <w:rsid w:val="00901448"/>
    <w:rsid w:val="009036BC"/>
    <w:rsid w:val="00903D30"/>
    <w:rsid w:val="00904414"/>
    <w:rsid w:val="00904853"/>
    <w:rsid w:val="00905197"/>
    <w:rsid w:val="00905C47"/>
    <w:rsid w:val="00906379"/>
    <w:rsid w:val="00906A8C"/>
    <w:rsid w:val="00906E64"/>
    <w:rsid w:val="009101EA"/>
    <w:rsid w:val="009106FC"/>
    <w:rsid w:val="009117C8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1790D"/>
    <w:rsid w:val="009213BD"/>
    <w:rsid w:val="00922BD5"/>
    <w:rsid w:val="009230A6"/>
    <w:rsid w:val="00924627"/>
    <w:rsid w:val="009250A8"/>
    <w:rsid w:val="00925BE6"/>
    <w:rsid w:val="00926697"/>
    <w:rsid w:val="00926F61"/>
    <w:rsid w:val="00926FA9"/>
    <w:rsid w:val="009304C8"/>
    <w:rsid w:val="0093123D"/>
    <w:rsid w:val="00933040"/>
    <w:rsid w:val="009330E9"/>
    <w:rsid w:val="0093462C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938"/>
    <w:rsid w:val="00946C4D"/>
    <w:rsid w:val="0095019A"/>
    <w:rsid w:val="009514F5"/>
    <w:rsid w:val="0095285B"/>
    <w:rsid w:val="00953FE9"/>
    <w:rsid w:val="00954417"/>
    <w:rsid w:val="0095481C"/>
    <w:rsid w:val="00954D6B"/>
    <w:rsid w:val="00954F1A"/>
    <w:rsid w:val="0095526F"/>
    <w:rsid w:val="00955D5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A6E"/>
    <w:rsid w:val="00973FC6"/>
    <w:rsid w:val="00974746"/>
    <w:rsid w:val="00974D09"/>
    <w:rsid w:val="00975119"/>
    <w:rsid w:val="009763ED"/>
    <w:rsid w:val="00976F04"/>
    <w:rsid w:val="009777F4"/>
    <w:rsid w:val="00977AD8"/>
    <w:rsid w:val="00980A10"/>
    <w:rsid w:val="00981130"/>
    <w:rsid w:val="00981D02"/>
    <w:rsid w:val="0098289D"/>
    <w:rsid w:val="009835E0"/>
    <w:rsid w:val="00983D46"/>
    <w:rsid w:val="00983DCA"/>
    <w:rsid w:val="00984714"/>
    <w:rsid w:val="00985EF7"/>
    <w:rsid w:val="00986093"/>
    <w:rsid w:val="00986146"/>
    <w:rsid w:val="00986CF9"/>
    <w:rsid w:val="00987416"/>
    <w:rsid w:val="009875A8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BB5"/>
    <w:rsid w:val="009A2CB8"/>
    <w:rsid w:val="009A3789"/>
    <w:rsid w:val="009A45A2"/>
    <w:rsid w:val="009A6919"/>
    <w:rsid w:val="009A6A14"/>
    <w:rsid w:val="009A6AC7"/>
    <w:rsid w:val="009B0408"/>
    <w:rsid w:val="009B0843"/>
    <w:rsid w:val="009B0DEE"/>
    <w:rsid w:val="009B101B"/>
    <w:rsid w:val="009B1335"/>
    <w:rsid w:val="009B176D"/>
    <w:rsid w:val="009B1E47"/>
    <w:rsid w:val="009B2CED"/>
    <w:rsid w:val="009B3054"/>
    <w:rsid w:val="009B335D"/>
    <w:rsid w:val="009B3C90"/>
    <w:rsid w:val="009B4DE7"/>
    <w:rsid w:val="009B4FA2"/>
    <w:rsid w:val="009B66D9"/>
    <w:rsid w:val="009B76E3"/>
    <w:rsid w:val="009B7A72"/>
    <w:rsid w:val="009B7BB8"/>
    <w:rsid w:val="009C0E9B"/>
    <w:rsid w:val="009C126A"/>
    <w:rsid w:val="009C1D4C"/>
    <w:rsid w:val="009C2616"/>
    <w:rsid w:val="009C2963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BFB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7DD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43AB"/>
    <w:rsid w:val="009F514E"/>
    <w:rsid w:val="009F7867"/>
    <w:rsid w:val="009F7D66"/>
    <w:rsid w:val="00A00BD2"/>
    <w:rsid w:val="00A00E56"/>
    <w:rsid w:val="00A027F3"/>
    <w:rsid w:val="00A03978"/>
    <w:rsid w:val="00A03AB1"/>
    <w:rsid w:val="00A0443F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8DC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2FF8"/>
    <w:rsid w:val="00A33344"/>
    <w:rsid w:val="00A33776"/>
    <w:rsid w:val="00A344A5"/>
    <w:rsid w:val="00A346C3"/>
    <w:rsid w:val="00A34D4A"/>
    <w:rsid w:val="00A36155"/>
    <w:rsid w:val="00A3629E"/>
    <w:rsid w:val="00A365AD"/>
    <w:rsid w:val="00A423AC"/>
    <w:rsid w:val="00A42A85"/>
    <w:rsid w:val="00A42CEC"/>
    <w:rsid w:val="00A42D07"/>
    <w:rsid w:val="00A44B43"/>
    <w:rsid w:val="00A4503E"/>
    <w:rsid w:val="00A450C0"/>
    <w:rsid w:val="00A45468"/>
    <w:rsid w:val="00A4662F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0E82"/>
    <w:rsid w:val="00A6351F"/>
    <w:rsid w:val="00A63809"/>
    <w:rsid w:val="00A64278"/>
    <w:rsid w:val="00A64A6E"/>
    <w:rsid w:val="00A6519F"/>
    <w:rsid w:val="00A65A70"/>
    <w:rsid w:val="00A6665F"/>
    <w:rsid w:val="00A667CB"/>
    <w:rsid w:val="00A66F36"/>
    <w:rsid w:val="00A676D9"/>
    <w:rsid w:val="00A67EFC"/>
    <w:rsid w:val="00A7031E"/>
    <w:rsid w:val="00A71140"/>
    <w:rsid w:val="00A717C2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2C34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67A"/>
    <w:rsid w:val="00A979E1"/>
    <w:rsid w:val="00A97AD7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A7871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2499"/>
    <w:rsid w:val="00AC3D06"/>
    <w:rsid w:val="00AC429F"/>
    <w:rsid w:val="00AC57AD"/>
    <w:rsid w:val="00AC5F16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E2D"/>
    <w:rsid w:val="00AD7FCD"/>
    <w:rsid w:val="00AE02B6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4DF"/>
    <w:rsid w:val="00AF48A0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2934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8E6"/>
    <w:rsid w:val="00B15B89"/>
    <w:rsid w:val="00B16D0D"/>
    <w:rsid w:val="00B1746F"/>
    <w:rsid w:val="00B20725"/>
    <w:rsid w:val="00B2087E"/>
    <w:rsid w:val="00B20B11"/>
    <w:rsid w:val="00B20B94"/>
    <w:rsid w:val="00B21C2C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36D04"/>
    <w:rsid w:val="00B40A96"/>
    <w:rsid w:val="00B41428"/>
    <w:rsid w:val="00B4184B"/>
    <w:rsid w:val="00B422A7"/>
    <w:rsid w:val="00B42547"/>
    <w:rsid w:val="00B42A32"/>
    <w:rsid w:val="00B42AD5"/>
    <w:rsid w:val="00B42FA6"/>
    <w:rsid w:val="00B4399E"/>
    <w:rsid w:val="00B43A16"/>
    <w:rsid w:val="00B44A67"/>
    <w:rsid w:val="00B45CE1"/>
    <w:rsid w:val="00B46A75"/>
    <w:rsid w:val="00B470A7"/>
    <w:rsid w:val="00B47E1C"/>
    <w:rsid w:val="00B500CD"/>
    <w:rsid w:val="00B50546"/>
    <w:rsid w:val="00B5109D"/>
    <w:rsid w:val="00B5239C"/>
    <w:rsid w:val="00B53259"/>
    <w:rsid w:val="00B53893"/>
    <w:rsid w:val="00B544F1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6594"/>
    <w:rsid w:val="00B67805"/>
    <w:rsid w:val="00B7066E"/>
    <w:rsid w:val="00B721CD"/>
    <w:rsid w:val="00B7267A"/>
    <w:rsid w:val="00B726FF"/>
    <w:rsid w:val="00B72A5B"/>
    <w:rsid w:val="00B72AA4"/>
    <w:rsid w:val="00B75454"/>
    <w:rsid w:val="00B76775"/>
    <w:rsid w:val="00B76BCD"/>
    <w:rsid w:val="00B76EE9"/>
    <w:rsid w:val="00B77231"/>
    <w:rsid w:val="00B77880"/>
    <w:rsid w:val="00B80D90"/>
    <w:rsid w:val="00B81B89"/>
    <w:rsid w:val="00B82613"/>
    <w:rsid w:val="00B828B5"/>
    <w:rsid w:val="00B82ED8"/>
    <w:rsid w:val="00B83E1B"/>
    <w:rsid w:val="00B845CF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A54"/>
    <w:rsid w:val="00BA52E4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715A"/>
    <w:rsid w:val="00BD0012"/>
    <w:rsid w:val="00BD2F13"/>
    <w:rsid w:val="00BD3056"/>
    <w:rsid w:val="00BD3846"/>
    <w:rsid w:val="00BD3E68"/>
    <w:rsid w:val="00BD4E05"/>
    <w:rsid w:val="00BD598A"/>
    <w:rsid w:val="00BD5C7A"/>
    <w:rsid w:val="00BD723F"/>
    <w:rsid w:val="00BD7262"/>
    <w:rsid w:val="00BD75B4"/>
    <w:rsid w:val="00BD7D14"/>
    <w:rsid w:val="00BE02B4"/>
    <w:rsid w:val="00BE17DF"/>
    <w:rsid w:val="00BE28C1"/>
    <w:rsid w:val="00BE3492"/>
    <w:rsid w:val="00BE4EC9"/>
    <w:rsid w:val="00BE631E"/>
    <w:rsid w:val="00BE6BEC"/>
    <w:rsid w:val="00BF0CCF"/>
    <w:rsid w:val="00BF0ED3"/>
    <w:rsid w:val="00BF0FC5"/>
    <w:rsid w:val="00BF10BC"/>
    <w:rsid w:val="00BF21AC"/>
    <w:rsid w:val="00BF2E53"/>
    <w:rsid w:val="00BF352A"/>
    <w:rsid w:val="00BF3669"/>
    <w:rsid w:val="00BF38E7"/>
    <w:rsid w:val="00BF3C0D"/>
    <w:rsid w:val="00BF4964"/>
    <w:rsid w:val="00BF6252"/>
    <w:rsid w:val="00BF6361"/>
    <w:rsid w:val="00BF711C"/>
    <w:rsid w:val="00BF748E"/>
    <w:rsid w:val="00BF789B"/>
    <w:rsid w:val="00C00B20"/>
    <w:rsid w:val="00C03309"/>
    <w:rsid w:val="00C037E0"/>
    <w:rsid w:val="00C072FE"/>
    <w:rsid w:val="00C07616"/>
    <w:rsid w:val="00C11ADE"/>
    <w:rsid w:val="00C126E0"/>
    <w:rsid w:val="00C12E39"/>
    <w:rsid w:val="00C13822"/>
    <w:rsid w:val="00C13D47"/>
    <w:rsid w:val="00C14164"/>
    <w:rsid w:val="00C14C53"/>
    <w:rsid w:val="00C15488"/>
    <w:rsid w:val="00C15D8E"/>
    <w:rsid w:val="00C17012"/>
    <w:rsid w:val="00C178FB"/>
    <w:rsid w:val="00C17DF9"/>
    <w:rsid w:val="00C201EB"/>
    <w:rsid w:val="00C20ACC"/>
    <w:rsid w:val="00C22B28"/>
    <w:rsid w:val="00C2566D"/>
    <w:rsid w:val="00C257B7"/>
    <w:rsid w:val="00C25C34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3760A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47BDB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7F4"/>
    <w:rsid w:val="00C61D4B"/>
    <w:rsid w:val="00C62235"/>
    <w:rsid w:val="00C6237B"/>
    <w:rsid w:val="00C62B0A"/>
    <w:rsid w:val="00C63961"/>
    <w:rsid w:val="00C63C52"/>
    <w:rsid w:val="00C63F08"/>
    <w:rsid w:val="00C6454B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BD8"/>
    <w:rsid w:val="00C76F1D"/>
    <w:rsid w:val="00C77937"/>
    <w:rsid w:val="00C77CA4"/>
    <w:rsid w:val="00C77D26"/>
    <w:rsid w:val="00C80BDF"/>
    <w:rsid w:val="00C815DF"/>
    <w:rsid w:val="00C81819"/>
    <w:rsid w:val="00C81BA9"/>
    <w:rsid w:val="00C82FEE"/>
    <w:rsid w:val="00C84D39"/>
    <w:rsid w:val="00C84F56"/>
    <w:rsid w:val="00C85277"/>
    <w:rsid w:val="00C85806"/>
    <w:rsid w:val="00C85D76"/>
    <w:rsid w:val="00C873AC"/>
    <w:rsid w:val="00C8749D"/>
    <w:rsid w:val="00C876A5"/>
    <w:rsid w:val="00C87DA6"/>
    <w:rsid w:val="00C91857"/>
    <w:rsid w:val="00C91D0D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03F"/>
    <w:rsid w:val="00CA4F8B"/>
    <w:rsid w:val="00CA5445"/>
    <w:rsid w:val="00CB0159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5B2E"/>
    <w:rsid w:val="00CD5F9E"/>
    <w:rsid w:val="00CD761D"/>
    <w:rsid w:val="00CD76B5"/>
    <w:rsid w:val="00CD78B9"/>
    <w:rsid w:val="00CD7D20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47D2"/>
    <w:rsid w:val="00D060FF"/>
    <w:rsid w:val="00D064E8"/>
    <w:rsid w:val="00D06546"/>
    <w:rsid w:val="00D06572"/>
    <w:rsid w:val="00D065CD"/>
    <w:rsid w:val="00D06CC8"/>
    <w:rsid w:val="00D12325"/>
    <w:rsid w:val="00D12761"/>
    <w:rsid w:val="00D12B5F"/>
    <w:rsid w:val="00D14487"/>
    <w:rsid w:val="00D14E3C"/>
    <w:rsid w:val="00D15E7E"/>
    <w:rsid w:val="00D16058"/>
    <w:rsid w:val="00D16FDD"/>
    <w:rsid w:val="00D17517"/>
    <w:rsid w:val="00D17947"/>
    <w:rsid w:val="00D20016"/>
    <w:rsid w:val="00D207A7"/>
    <w:rsid w:val="00D2279F"/>
    <w:rsid w:val="00D22AF1"/>
    <w:rsid w:val="00D22E93"/>
    <w:rsid w:val="00D231D7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495"/>
    <w:rsid w:val="00D44932"/>
    <w:rsid w:val="00D4574D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217"/>
    <w:rsid w:val="00D5267B"/>
    <w:rsid w:val="00D53649"/>
    <w:rsid w:val="00D53830"/>
    <w:rsid w:val="00D54FB3"/>
    <w:rsid w:val="00D55889"/>
    <w:rsid w:val="00D56831"/>
    <w:rsid w:val="00D56B5F"/>
    <w:rsid w:val="00D57A3F"/>
    <w:rsid w:val="00D57AF0"/>
    <w:rsid w:val="00D61815"/>
    <w:rsid w:val="00D627E3"/>
    <w:rsid w:val="00D62ECD"/>
    <w:rsid w:val="00D63D63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252"/>
    <w:rsid w:val="00D7239B"/>
    <w:rsid w:val="00D72439"/>
    <w:rsid w:val="00D72F53"/>
    <w:rsid w:val="00D73077"/>
    <w:rsid w:val="00D736A2"/>
    <w:rsid w:val="00D73C57"/>
    <w:rsid w:val="00D742FF"/>
    <w:rsid w:val="00D758B3"/>
    <w:rsid w:val="00D76ADC"/>
    <w:rsid w:val="00D76FAB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01A"/>
    <w:rsid w:val="00DB6A80"/>
    <w:rsid w:val="00DB6C06"/>
    <w:rsid w:val="00DB7B06"/>
    <w:rsid w:val="00DB7D8D"/>
    <w:rsid w:val="00DC043D"/>
    <w:rsid w:val="00DC2B03"/>
    <w:rsid w:val="00DC318A"/>
    <w:rsid w:val="00DC3A9D"/>
    <w:rsid w:val="00DC4004"/>
    <w:rsid w:val="00DC4243"/>
    <w:rsid w:val="00DC5584"/>
    <w:rsid w:val="00DC6AD5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D65C2"/>
    <w:rsid w:val="00DD6E3D"/>
    <w:rsid w:val="00DE18A3"/>
    <w:rsid w:val="00DE1904"/>
    <w:rsid w:val="00DE1DAA"/>
    <w:rsid w:val="00DE2CC8"/>
    <w:rsid w:val="00DE3DBB"/>
    <w:rsid w:val="00DE4120"/>
    <w:rsid w:val="00DE43A2"/>
    <w:rsid w:val="00DE4A74"/>
    <w:rsid w:val="00DE4B05"/>
    <w:rsid w:val="00DE541C"/>
    <w:rsid w:val="00DE6687"/>
    <w:rsid w:val="00DE737B"/>
    <w:rsid w:val="00DF100B"/>
    <w:rsid w:val="00DF11B7"/>
    <w:rsid w:val="00DF3CAD"/>
    <w:rsid w:val="00DF4359"/>
    <w:rsid w:val="00DF6785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1F4C"/>
    <w:rsid w:val="00E128F2"/>
    <w:rsid w:val="00E13E5A"/>
    <w:rsid w:val="00E13EE4"/>
    <w:rsid w:val="00E16463"/>
    <w:rsid w:val="00E16715"/>
    <w:rsid w:val="00E16F82"/>
    <w:rsid w:val="00E17F6F"/>
    <w:rsid w:val="00E20B20"/>
    <w:rsid w:val="00E216E7"/>
    <w:rsid w:val="00E239D1"/>
    <w:rsid w:val="00E246B9"/>
    <w:rsid w:val="00E250C5"/>
    <w:rsid w:val="00E2585C"/>
    <w:rsid w:val="00E26632"/>
    <w:rsid w:val="00E26727"/>
    <w:rsid w:val="00E26970"/>
    <w:rsid w:val="00E2728F"/>
    <w:rsid w:val="00E27599"/>
    <w:rsid w:val="00E27791"/>
    <w:rsid w:val="00E30F2D"/>
    <w:rsid w:val="00E319DB"/>
    <w:rsid w:val="00E31AFC"/>
    <w:rsid w:val="00E3250F"/>
    <w:rsid w:val="00E32FE6"/>
    <w:rsid w:val="00E3409E"/>
    <w:rsid w:val="00E34F76"/>
    <w:rsid w:val="00E35679"/>
    <w:rsid w:val="00E37BE5"/>
    <w:rsid w:val="00E40A34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540B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542"/>
    <w:rsid w:val="00E73AB7"/>
    <w:rsid w:val="00E74F5D"/>
    <w:rsid w:val="00E76034"/>
    <w:rsid w:val="00E777B1"/>
    <w:rsid w:val="00E80440"/>
    <w:rsid w:val="00E817E0"/>
    <w:rsid w:val="00E82C8D"/>
    <w:rsid w:val="00E82EE4"/>
    <w:rsid w:val="00E831E7"/>
    <w:rsid w:val="00E843B5"/>
    <w:rsid w:val="00E84A3B"/>
    <w:rsid w:val="00E85307"/>
    <w:rsid w:val="00E85B0A"/>
    <w:rsid w:val="00E87742"/>
    <w:rsid w:val="00E87939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35"/>
    <w:rsid w:val="00EA1D43"/>
    <w:rsid w:val="00EA4C04"/>
    <w:rsid w:val="00EA4EC9"/>
    <w:rsid w:val="00EA543D"/>
    <w:rsid w:val="00EA568E"/>
    <w:rsid w:val="00EA5E0F"/>
    <w:rsid w:val="00EA69C4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0FCC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15D3"/>
    <w:rsid w:val="00ED27C3"/>
    <w:rsid w:val="00ED2AE2"/>
    <w:rsid w:val="00ED2C5A"/>
    <w:rsid w:val="00ED33AE"/>
    <w:rsid w:val="00ED3775"/>
    <w:rsid w:val="00ED49A4"/>
    <w:rsid w:val="00ED4A6D"/>
    <w:rsid w:val="00ED6D4A"/>
    <w:rsid w:val="00ED7103"/>
    <w:rsid w:val="00ED721A"/>
    <w:rsid w:val="00ED738C"/>
    <w:rsid w:val="00ED7918"/>
    <w:rsid w:val="00ED7FD3"/>
    <w:rsid w:val="00EE0E5D"/>
    <w:rsid w:val="00EE11C2"/>
    <w:rsid w:val="00EE2A61"/>
    <w:rsid w:val="00EE2AB0"/>
    <w:rsid w:val="00EE3663"/>
    <w:rsid w:val="00EE41C4"/>
    <w:rsid w:val="00EE477D"/>
    <w:rsid w:val="00EE5A27"/>
    <w:rsid w:val="00EE6E77"/>
    <w:rsid w:val="00EE76A9"/>
    <w:rsid w:val="00EE799E"/>
    <w:rsid w:val="00EE7CA8"/>
    <w:rsid w:val="00EE7FA7"/>
    <w:rsid w:val="00EF0322"/>
    <w:rsid w:val="00EF04CD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73A"/>
    <w:rsid w:val="00F00CD1"/>
    <w:rsid w:val="00F01E6B"/>
    <w:rsid w:val="00F0241C"/>
    <w:rsid w:val="00F031EE"/>
    <w:rsid w:val="00F05759"/>
    <w:rsid w:val="00F064EC"/>
    <w:rsid w:val="00F07F39"/>
    <w:rsid w:val="00F103EB"/>
    <w:rsid w:val="00F10CB9"/>
    <w:rsid w:val="00F110CD"/>
    <w:rsid w:val="00F110D5"/>
    <w:rsid w:val="00F12351"/>
    <w:rsid w:val="00F13F7C"/>
    <w:rsid w:val="00F15193"/>
    <w:rsid w:val="00F16739"/>
    <w:rsid w:val="00F16DE2"/>
    <w:rsid w:val="00F2052B"/>
    <w:rsid w:val="00F22183"/>
    <w:rsid w:val="00F2260F"/>
    <w:rsid w:val="00F233EF"/>
    <w:rsid w:val="00F242AD"/>
    <w:rsid w:val="00F247F2"/>
    <w:rsid w:val="00F249F3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452"/>
    <w:rsid w:val="00F4065A"/>
    <w:rsid w:val="00F4275C"/>
    <w:rsid w:val="00F434B2"/>
    <w:rsid w:val="00F45693"/>
    <w:rsid w:val="00F52339"/>
    <w:rsid w:val="00F5277A"/>
    <w:rsid w:val="00F532E8"/>
    <w:rsid w:val="00F537FF"/>
    <w:rsid w:val="00F5442A"/>
    <w:rsid w:val="00F5492A"/>
    <w:rsid w:val="00F54E36"/>
    <w:rsid w:val="00F560FE"/>
    <w:rsid w:val="00F60CD6"/>
    <w:rsid w:val="00F6111C"/>
    <w:rsid w:val="00F614C0"/>
    <w:rsid w:val="00F61647"/>
    <w:rsid w:val="00F649F4"/>
    <w:rsid w:val="00F657CF"/>
    <w:rsid w:val="00F65808"/>
    <w:rsid w:val="00F6587D"/>
    <w:rsid w:val="00F66A00"/>
    <w:rsid w:val="00F66CFB"/>
    <w:rsid w:val="00F70C73"/>
    <w:rsid w:val="00F713A3"/>
    <w:rsid w:val="00F71A8F"/>
    <w:rsid w:val="00F73FAE"/>
    <w:rsid w:val="00F75330"/>
    <w:rsid w:val="00F75B66"/>
    <w:rsid w:val="00F76254"/>
    <w:rsid w:val="00F76BD9"/>
    <w:rsid w:val="00F77BD5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B41"/>
    <w:rsid w:val="00F9397A"/>
    <w:rsid w:val="00F93A37"/>
    <w:rsid w:val="00F93A40"/>
    <w:rsid w:val="00F94182"/>
    <w:rsid w:val="00F9431F"/>
    <w:rsid w:val="00F944D9"/>
    <w:rsid w:val="00F94DB3"/>
    <w:rsid w:val="00F95BD0"/>
    <w:rsid w:val="00F95FE8"/>
    <w:rsid w:val="00F96500"/>
    <w:rsid w:val="00FA233B"/>
    <w:rsid w:val="00FA31E7"/>
    <w:rsid w:val="00FA413A"/>
    <w:rsid w:val="00FA4144"/>
    <w:rsid w:val="00FA4DDF"/>
    <w:rsid w:val="00FA645E"/>
    <w:rsid w:val="00FA6E7F"/>
    <w:rsid w:val="00FA7114"/>
    <w:rsid w:val="00FB052D"/>
    <w:rsid w:val="00FB22D7"/>
    <w:rsid w:val="00FB2379"/>
    <w:rsid w:val="00FB3CB7"/>
    <w:rsid w:val="00FB4B8A"/>
    <w:rsid w:val="00FB5152"/>
    <w:rsid w:val="00FB5E1E"/>
    <w:rsid w:val="00FB5F8F"/>
    <w:rsid w:val="00FB60CA"/>
    <w:rsid w:val="00FB680E"/>
    <w:rsid w:val="00FB6B73"/>
    <w:rsid w:val="00FB74BC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AB9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B2Char">
    <w:name w:val="B2 Char"/>
    <w:link w:val="B2"/>
    <w:qFormat/>
    <w:rsid w:val="00300658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6F497A"/>
  </w:style>
  <w:style w:type="character" w:customStyle="1" w:styleId="TALCar">
    <w:name w:val="TAL Car"/>
    <w:link w:val="TAL"/>
    <w:qFormat/>
    <w:rsid w:val="0074379B"/>
    <w:rPr>
      <w:rFonts w:ascii="Arial" w:hAnsi="Arial"/>
      <w:sz w:val="18"/>
      <w:lang w:val="en-GB"/>
    </w:rPr>
  </w:style>
  <w:style w:type="paragraph" w:customStyle="1" w:styleId="textintend2">
    <w:name w:val="text intend 2"/>
    <w:basedOn w:val="Normal"/>
    <w:rsid w:val="00C91D0D"/>
    <w:pPr>
      <w:numPr>
        <w:numId w:val="24"/>
      </w:numPr>
      <w:spacing w:after="120"/>
      <w:jc w:val="both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3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890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149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85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644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761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8967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36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14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83066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894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2754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054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63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1260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5AIRPNAIUNRU-1830940522-8817</_dlc_DocId>
    <_dlc_DocIdUrl xmlns="71c5aaf6-e6ce-465b-b873-5148d2a4c105">
      <Url>https://nokia.sharepoint.com/sites/c5g/5gradio/_layouts/15/DocIdRedir.aspx?ID=5AIRPNAIUNRU-1830940522-8817</Url>
      <Description>5AIRPNAIUNRU-1830940522-8817</Description>
    </_dlc_DocIdUrl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C7FCC-0542-4F69-BF96-774566FC4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3b34c8f0-1ef5-4d1e-bb66-517ce7fe7356"/>
    <ds:schemaRef ds:uri="http://schemas.microsoft.com/office/2006/metadata/properties"/>
    <ds:schemaRef ds:uri="ebabf6ce-2443-438c-9946-ecc878e7654a"/>
    <ds:schemaRef ds:uri="71c5aaf6-e6ce-465b-b873-5148d2a4c105"/>
    <ds:schemaRef ds:uri="95d2e41d-1f11-4347-bb1c-11d6a32975d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1944F5B-005E-4436-8226-47866E49E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1289</Words>
  <Characters>7614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2</cp:revision>
  <cp:lastPrinted>2016-06-20T11:35:00Z</cp:lastPrinted>
  <dcterms:created xsi:type="dcterms:W3CDTF">2020-10-16T18:24:00Z</dcterms:created>
  <dcterms:modified xsi:type="dcterms:W3CDTF">2020-10-16T18:24:00Z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9d3322a6-a5f0-4888-b8bb-b68bba490f1d</vt:lpwstr>
  </property>
  <property fmtid="{D5CDD505-2E9C-101B-9397-08002B2CF9AE}" pid="9" name="AuthorIds_UIVersion_2560">
    <vt:lpwstr>648</vt:lpwstr>
  </property>
</Properties>
</file>